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A552E" w14:textId="77777777" w:rsidR="000567CF" w:rsidRPr="005D4724" w:rsidRDefault="000567CF" w:rsidP="000567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4724">
        <w:rPr>
          <w:rFonts w:ascii="Arial" w:hAnsi="Arial" w:cs="Arial"/>
          <w:b/>
          <w:bCs/>
          <w:sz w:val="24"/>
          <w:szCs w:val="24"/>
        </w:rPr>
        <w:t>ITU COUNCIL WORKING GROUP</w:t>
      </w:r>
      <w:r w:rsidRPr="005D4724">
        <w:rPr>
          <w:rFonts w:ascii="Arial" w:hAnsi="Arial" w:cs="Arial"/>
          <w:b/>
          <w:bCs/>
          <w:sz w:val="24"/>
          <w:szCs w:val="24"/>
        </w:rPr>
        <w:br/>
        <w:t xml:space="preserve">ON INTERNATIONAL INTERNET-RELATED PUBLIC POLICY ISSUES </w:t>
      </w:r>
      <w:r w:rsidRPr="005D4724">
        <w:rPr>
          <w:rFonts w:ascii="Arial" w:hAnsi="Arial" w:cs="Arial"/>
          <w:b/>
          <w:bCs/>
          <w:sz w:val="24"/>
          <w:szCs w:val="24"/>
        </w:rPr>
        <w:br/>
        <w:t>(CWG-INTERNET)</w:t>
      </w:r>
    </w:p>
    <w:p w14:paraId="1C9284A7" w14:textId="77777777" w:rsidR="000567CF" w:rsidRPr="005D4724" w:rsidRDefault="000567CF" w:rsidP="000567CF">
      <w:pPr>
        <w:pStyle w:val="Heading1"/>
        <w:spacing w:before="120" w:after="12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D4724">
        <w:rPr>
          <w:rFonts w:ascii="Arial" w:hAnsi="Arial" w:cs="Arial"/>
          <w:b/>
          <w:bCs/>
          <w:color w:val="auto"/>
          <w:sz w:val="24"/>
          <w:szCs w:val="24"/>
        </w:rPr>
        <w:t>Online Open Consultation on</w:t>
      </w:r>
    </w:p>
    <w:p w14:paraId="3BF7C453" w14:textId="77777777" w:rsidR="000567CF" w:rsidRPr="00843AF3" w:rsidRDefault="000567CF" w:rsidP="000567CF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spacing w:before="240" w:after="240" w:line="240" w:lineRule="auto"/>
        <w:contextualSpacing/>
        <w:jc w:val="center"/>
        <w:textAlignment w:val="baseline"/>
        <w:rPr>
          <w:rFonts w:ascii="Arial" w:hAnsi="Arial" w:cs="Arial"/>
          <w:highlight w:val="yellow"/>
        </w:rPr>
      </w:pPr>
      <w:r w:rsidRPr="00BF056F"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  <w:t>“The role of the Internet and international Internet-related public policy in mitigating the impact of COVID-19 and possible future pandemics”</w:t>
      </w:r>
      <w:r w:rsidRPr="00843AF3">
        <w:rPr>
          <w:rFonts w:ascii="Arial" w:eastAsia="Times New Roman" w:hAnsi="Arial" w:cs="Arial"/>
          <w:b/>
          <w:sz w:val="24"/>
          <w:szCs w:val="24"/>
          <w:highlight w:val="yellow"/>
          <w:u w:color="212121"/>
          <w:shd w:val="clear" w:color="auto" w:fill="FFFFFF"/>
          <w:lang w:val="en-GB" w:eastAsia="en-US"/>
        </w:rPr>
        <w:br/>
      </w:r>
    </w:p>
    <w:p w14:paraId="2B336CD6" w14:textId="77777777" w:rsidR="00110F70" w:rsidRDefault="000567CF" w:rsidP="000567CF">
      <w:pPr>
        <w:jc w:val="center"/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</w:pPr>
      <w:r w:rsidRPr="00BF056F">
        <w:rPr>
          <w:rFonts w:ascii="Arial" w:hAnsi="Arial" w:cs="Arial"/>
          <w:i/>
          <w:iCs/>
          <w:sz w:val="24"/>
          <w:szCs w:val="24"/>
        </w:rPr>
        <w:t>(February-September 2021)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5D4724">
        <w:rPr>
          <w:rFonts w:ascii="Arial" w:hAnsi="Arial" w:cs="Arial"/>
          <w:i/>
          <w:iCs/>
          <w:sz w:val="24"/>
          <w:szCs w:val="24"/>
        </w:rPr>
        <w:br/>
      </w:r>
    </w:p>
    <w:p w14:paraId="6EE3088F" w14:textId="77777777" w:rsidR="000567CF" w:rsidRPr="005D4724" w:rsidRDefault="00110F70" w:rsidP="000567CF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  <w:t>Summary</w:t>
      </w:r>
    </w:p>
    <w:p w14:paraId="16CC4658" w14:textId="77777777" w:rsidR="00CA5FD3" w:rsidRPr="00E91CC4" w:rsidRDefault="000F68D0" w:rsidP="00E91CC4">
      <w:pPr>
        <w:spacing w:after="240" w:line="360" w:lineRule="auto"/>
        <w:rPr>
          <w:rFonts w:cstheme="minorHAnsi"/>
          <w:sz w:val="24"/>
          <w:szCs w:val="24"/>
        </w:rPr>
      </w:pPr>
      <w:r w:rsidRPr="008A0F4D">
        <w:rPr>
          <w:rFonts w:cstheme="minorHAnsi"/>
          <w:sz w:val="24"/>
          <w:szCs w:val="24"/>
        </w:rPr>
        <w:t xml:space="preserve">The Australian Government </w:t>
      </w:r>
      <w:proofErr w:type="spellStart"/>
      <w:r w:rsidRPr="008A0F4D">
        <w:rPr>
          <w:rFonts w:cstheme="minorHAnsi"/>
          <w:sz w:val="24"/>
          <w:szCs w:val="24"/>
        </w:rPr>
        <w:t>recognises</w:t>
      </w:r>
      <w:proofErr w:type="spellEnd"/>
      <w:r w:rsidRPr="005649F6">
        <w:rPr>
          <w:rFonts w:cstheme="minorHAnsi"/>
          <w:sz w:val="24"/>
          <w:szCs w:val="24"/>
        </w:rPr>
        <w:t xml:space="preserve"> that</w:t>
      </w:r>
      <w:r w:rsidRPr="00075CB2">
        <w:rPr>
          <w:rFonts w:cstheme="minorHAnsi"/>
          <w:sz w:val="24"/>
          <w:szCs w:val="24"/>
        </w:rPr>
        <w:t xml:space="preserve"> the</w:t>
      </w:r>
      <w:r w:rsidRPr="00E91CC4">
        <w:rPr>
          <w:rFonts w:cstheme="minorHAnsi"/>
          <w:sz w:val="24"/>
          <w:szCs w:val="24"/>
        </w:rPr>
        <w:t xml:space="preserve"> </w:t>
      </w:r>
      <w:r w:rsidR="006C250B" w:rsidRPr="00E91CC4">
        <w:rPr>
          <w:rFonts w:cstheme="minorHAnsi"/>
          <w:sz w:val="24"/>
          <w:szCs w:val="24"/>
        </w:rPr>
        <w:t>I</w:t>
      </w:r>
      <w:r w:rsidR="00CA5FD3" w:rsidRPr="00E91CC4">
        <w:rPr>
          <w:rFonts w:cstheme="minorHAnsi"/>
          <w:sz w:val="24"/>
          <w:szCs w:val="24"/>
        </w:rPr>
        <w:t xml:space="preserve">nternet </w:t>
      </w:r>
      <w:r w:rsidR="00110F70" w:rsidRPr="00E91CC4">
        <w:rPr>
          <w:rFonts w:cstheme="minorHAnsi"/>
          <w:sz w:val="24"/>
          <w:szCs w:val="24"/>
        </w:rPr>
        <w:t>plays an important role in connecting</w:t>
      </w:r>
      <w:r w:rsidR="00CA5FD3" w:rsidRPr="00E91CC4">
        <w:rPr>
          <w:rFonts w:cstheme="minorHAnsi"/>
          <w:sz w:val="24"/>
          <w:szCs w:val="24"/>
        </w:rPr>
        <w:t xml:space="preserve"> our populations, stimulat</w:t>
      </w:r>
      <w:r w:rsidR="00110F70" w:rsidRPr="00E91CC4">
        <w:rPr>
          <w:rFonts w:cstheme="minorHAnsi"/>
          <w:sz w:val="24"/>
          <w:szCs w:val="24"/>
        </w:rPr>
        <w:t>ing</w:t>
      </w:r>
      <w:r w:rsidR="00CA5FD3" w:rsidRPr="00E91CC4">
        <w:rPr>
          <w:rFonts w:cstheme="minorHAnsi"/>
          <w:sz w:val="24"/>
          <w:szCs w:val="24"/>
        </w:rPr>
        <w:t xml:space="preserve"> the economy through digital business</w:t>
      </w:r>
      <w:r w:rsidR="00110F70" w:rsidRPr="00E91CC4">
        <w:rPr>
          <w:rFonts w:cstheme="minorHAnsi"/>
          <w:sz w:val="24"/>
          <w:szCs w:val="24"/>
        </w:rPr>
        <w:t>,</w:t>
      </w:r>
      <w:r w:rsidR="00CA5FD3" w:rsidRPr="00E91CC4">
        <w:rPr>
          <w:rFonts w:cstheme="minorHAnsi"/>
          <w:sz w:val="24"/>
          <w:szCs w:val="24"/>
        </w:rPr>
        <w:t xml:space="preserve"> and provid</w:t>
      </w:r>
      <w:r w:rsidR="00110F70" w:rsidRPr="00E91CC4">
        <w:rPr>
          <w:rFonts w:cstheme="minorHAnsi"/>
          <w:sz w:val="24"/>
          <w:szCs w:val="24"/>
        </w:rPr>
        <w:t>ing</w:t>
      </w:r>
      <w:r w:rsidR="00CA5FD3" w:rsidRPr="00E91CC4">
        <w:rPr>
          <w:rFonts w:cstheme="minorHAnsi"/>
          <w:sz w:val="24"/>
          <w:szCs w:val="24"/>
        </w:rPr>
        <w:t xml:space="preserve"> opportunities for social </w:t>
      </w:r>
      <w:r w:rsidRPr="00E91CC4">
        <w:rPr>
          <w:rFonts w:cstheme="minorHAnsi"/>
          <w:sz w:val="24"/>
          <w:szCs w:val="24"/>
        </w:rPr>
        <w:t xml:space="preserve">inclusion and </w:t>
      </w:r>
      <w:r w:rsidR="00CA5FD3" w:rsidRPr="00E91CC4">
        <w:rPr>
          <w:rFonts w:cstheme="minorHAnsi"/>
          <w:sz w:val="24"/>
          <w:szCs w:val="24"/>
        </w:rPr>
        <w:t>advancement.</w:t>
      </w:r>
      <w:r w:rsidR="00110F70" w:rsidRPr="00E91CC4">
        <w:rPr>
          <w:rFonts w:cstheme="minorHAnsi"/>
          <w:sz w:val="24"/>
          <w:szCs w:val="24"/>
        </w:rPr>
        <w:t xml:space="preserve"> </w:t>
      </w:r>
      <w:r w:rsidRPr="00E91CC4">
        <w:rPr>
          <w:rFonts w:cstheme="minorHAnsi"/>
          <w:sz w:val="24"/>
          <w:szCs w:val="24"/>
        </w:rPr>
        <w:t xml:space="preserve">The COVID-19 pandemic has highlighted the importance of </w:t>
      </w:r>
      <w:r w:rsidR="002F599A">
        <w:rPr>
          <w:rFonts w:cstheme="minorHAnsi"/>
          <w:sz w:val="24"/>
          <w:szCs w:val="24"/>
        </w:rPr>
        <w:t>connecting</w:t>
      </w:r>
      <w:r w:rsidR="002F599A" w:rsidRPr="00E91CC4">
        <w:rPr>
          <w:rFonts w:cstheme="minorHAnsi"/>
          <w:sz w:val="24"/>
          <w:szCs w:val="24"/>
        </w:rPr>
        <w:t xml:space="preserve"> </w:t>
      </w:r>
      <w:r w:rsidRPr="00E91CC4">
        <w:rPr>
          <w:rFonts w:cstheme="minorHAnsi"/>
          <w:sz w:val="24"/>
          <w:szCs w:val="24"/>
        </w:rPr>
        <w:t xml:space="preserve">our populations, as the pandemic has further increased our reliance on digital connectivity for vital services, economic activity, and information. </w:t>
      </w:r>
      <w:r w:rsidR="00C86FBB">
        <w:rPr>
          <w:rFonts w:cstheme="minorHAnsi"/>
          <w:sz w:val="24"/>
          <w:szCs w:val="24"/>
        </w:rPr>
        <w:t xml:space="preserve">With this in mind, it is vital that work related to </w:t>
      </w:r>
      <w:r w:rsidR="005973E4">
        <w:rPr>
          <w:rFonts w:cstheme="minorHAnsi"/>
          <w:sz w:val="24"/>
          <w:szCs w:val="24"/>
        </w:rPr>
        <w:t>I</w:t>
      </w:r>
      <w:r w:rsidR="00C86FBB">
        <w:rPr>
          <w:rFonts w:cstheme="minorHAnsi"/>
          <w:sz w:val="24"/>
          <w:szCs w:val="24"/>
        </w:rPr>
        <w:t xml:space="preserve">nternet-related public policy issues focuses on expanding </w:t>
      </w:r>
      <w:r w:rsidR="003D1D75">
        <w:rPr>
          <w:rFonts w:cstheme="minorHAnsi"/>
          <w:sz w:val="24"/>
          <w:szCs w:val="24"/>
        </w:rPr>
        <w:t>I</w:t>
      </w:r>
      <w:r w:rsidR="00C86FBB">
        <w:rPr>
          <w:rFonts w:cstheme="minorHAnsi"/>
          <w:sz w:val="24"/>
          <w:szCs w:val="24"/>
        </w:rPr>
        <w:t>nternet accessibility,</w:t>
      </w:r>
      <w:r w:rsidR="00A903C4">
        <w:rPr>
          <w:rFonts w:cstheme="minorHAnsi"/>
          <w:sz w:val="24"/>
          <w:szCs w:val="24"/>
        </w:rPr>
        <w:t xml:space="preserve"> </w:t>
      </w:r>
      <w:r w:rsidR="00C86FBB">
        <w:rPr>
          <w:rFonts w:cstheme="minorHAnsi"/>
          <w:sz w:val="24"/>
          <w:szCs w:val="24"/>
        </w:rPr>
        <w:t xml:space="preserve">so </w:t>
      </w:r>
      <w:r w:rsidR="00D874F2">
        <w:rPr>
          <w:rFonts w:cstheme="minorHAnsi"/>
          <w:sz w:val="24"/>
          <w:szCs w:val="24"/>
        </w:rPr>
        <w:t>people can stay connected to their family, friends, colleague</w:t>
      </w:r>
      <w:bookmarkStart w:id="0" w:name="_GoBack"/>
      <w:bookmarkEnd w:id="0"/>
      <w:r w:rsidR="00D874F2">
        <w:rPr>
          <w:rFonts w:cstheme="minorHAnsi"/>
          <w:sz w:val="24"/>
          <w:szCs w:val="24"/>
        </w:rPr>
        <w:t xml:space="preserve">s and the broader community, and </w:t>
      </w:r>
      <w:r w:rsidR="00C86FBB">
        <w:rPr>
          <w:rFonts w:cstheme="minorHAnsi"/>
          <w:sz w:val="24"/>
          <w:szCs w:val="24"/>
        </w:rPr>
        <w:t xml:space="preserve">may participate in and benefit from </w:t>
      </w:r>
      <w:r w:rsidR="00C86FBB" w:rsidRPr="001D2747">
        <w:rPr>
          <w:rFonts w:cstheme="minorHAnsi"/>
          <w:sz w:val="24"/>
          <w:szCs w:val="24"/>
        </w:rPr>
        <w:t xml:space="preserve">the associated social and economic benefits. </w:t>
      </w:r>
      <w:r w:rsidR="00A903C4">
        <w:rPr>
          <w:rFonts w:cstheme="minorHAnsi"/>
          <w:sz w:val="24"/>
          <w:szCs w:val="24"/>
        </w:rPr>
        <w:t>Promoting the multi-stakeholder approach to Internet governance and p</w:t>
      </w:r>
      <w:r w:rsidR="004854D4">
        <w:rPr>
          <w:rFonts w:cstheme="minorHAnsi"/>
          <w:sz w:val="24"/>
          <w:szCs w:val="24"/>
        </w:rPr>
        <w:t xml:space="preserve">ublic policies </w:t>
      </w:r>
      <w:r w:rsidR="00A903C4">
        <w:rPr>
          <w:rFonts w:cstheme="minorHAnsi"/>
          <w:sz w:val="24"/>
          <w:szCs w:val="24"/>
        </w:rPr>
        <w:t>that</w:t>
      </w:r>
      <w:r w:rsidR="004854D4">
        <w:rPr>
          <w:rFonts w:cstheme="minorHAnsi"/>
          <w:sz w:val="24"/>
          <w:szCs w:val="24"/>
        </w:rPr>
        <w:t xml:space="preserve"> ensure citizens can engage safely and confidently with online services, such as video conferencing and social media apps, are crucial to facilitating this connection. </w:t>
      </w:r>
      <w:r w:rsidR="00D874F2">
        <w:rPr>
          <w:rFonts w:cstheme="minorHAnsi"/>
          <w:sz w:val="24"/>
          <w:szCs w:val="24"/>
        </w:rPr>
        <w:t>This</w:t>
      </w:r>
      <w:r w:rsidR="00C86FBB" w:rsidRPr="001D2747">
        <w:rPr>
          <w:rFonts w:cstheme="minorHAnsi"/>
          <w:sz w:val="24"/>
          <w:szCs w:val="24"/>
        </w:rPr>
        <w:t xml:space="preserve"> </w:t>
      </w:r>
      <w:r w:rsidR="00C86FBB">
        <w:rPr>
          <w:rFonts w:cstheme="minorHAnsi"/>
          <w:sz w:val="24"/>
          <w:szCs w:val="24"/>
        </w:rPr>
        <w:t>will play a</w:t>
      </w:r>
      <w:r w:rsidR="00412BE8">
        <w:rPr>
          <w:rFonts w:cstheme="minorHAnsi"/>
          <w:sz w:val="24"/>
          <w:szCs w:val="24"/>
        </w:rPr>
        <w:t>n important</w:t>
      </w:r>
      <w:r w:rsidR="00C86FBB">
        <w:rPr>
          <w:rFonts w:cstheme="minorHAnsi"/>
          <w:sz w:val="24"/>
          <w:szCs w:val="24"/>
        </w:rPr>
        <w:t xml:space="preserve"> role in mitigating</w:t>
      </w:r>
      <w:r w:rsidR="00C86FBB" w:rsidRPr="00957C42">
        <w:rPr>
          <w:rFonts w:cstheme="minorHAnsi"/>
          <w:sz w:val="24"/>
          <w:szCs w:val="24"/>
        </w:rPr>
        <w:t xml:space="preserve"> the </w:t>
      </w:r>
      <w:r w:rsidR="00C86FBB">
        <w:rPr>
          <w:rFonts w:cstheme="minorHAnsi"/>
          <w:sz w:val="24"/>
          <w:szCs w:val="24"/>
        </w:rPr>
        <w:t>impacts</w:t>
      </w:r>
      <w:r w:rsidR="00C86FBB" w:rsidRPr="00957C42">
        <w:rPr>
          <w:rFonts w:cstheme="minorHAnsi"/>
          <w:sz w:val="24"/>
          <w:szCs w:val="24"/>
        </w:rPr>
        <w:t xml:space="preserve"> of COVID-19 </w:t>
      </w:r>
      <w:r w:rsidR="00C86FBB">
        <w:rPr>
          <w:rFonts w:cstheme="minorHAnsi"/>
          <w:sz w:val="24"/>
          <w:szCs w:val="24"/>
        </w:rPr>
        <w:t>and</w:t>
      </w:r>
      <w:r w:rsidR="002F599A">
        <w:rPr>
          <w:rFonts w:cstheme="minorHAnsi"/>
          <w:sz w:val="24"/>
          <w:szCs w:val="24"/>
        </w:rPr>
        <w:t xml:space="preserve"> any</w:t>
      </w:r>
      <w:r w:rsidR="00C86FBB">
        <w:rPr>
          <w:rFonts w:cstheme="minorHAnsi"/>
          <w:sz w:val="24"/>
          <w:szCs w:val="24"/>
        </w:rPr>
        <w:t xml:space="preserve"> future pandemics</w:t>
      </w:r>
      <w:r w:rsidR="00C86FBB" w:rsidRPr="00957C42">
        <w:rPr>
          <w:rFonts w:cstheme="minorHAnsi"/>
          <w:sz w:val="24"/>
          <w:szCs w:val="24"/>
        </w:rPr>
        <w:t>.</w:t>
      </w:r>
    </w:p>
    <w:p w14:paraId="35B36321" w14:textId="77777777" w:rsidR="00CA5FD3" w:rsidRPr="00934522" w:rsidRDefault="00CA5FD3" w:rsidP="000567CF">
      <w:pPr>
        <w:jc w:val="both"/>
        <w:rPr>
          <w:rFonts w:ascii="Arial" w:hAnsi="Arial" w:cs="Arial"/>
          <w:sz w:val="24"/>
          <w:szCs w:val="24"/>
        </w:rPr>
      </w:pPr>
    </w:p>
    <w:p w14:paraId="3DEEB591" w14:textId="77777777" w:rsidR="000567CF" w:rsidRPr="00AA14AD" w:rsidRDefault="000567CF" w:rsidP="00E91CC4">
      <w:r w:rsidRPr="00AA14AD">
        <w:rPr>
          <w:rFonts w:eastAsia="Times New Roman"/>
          <w:b/>
          <w:u w:color="212121"/>
          <w:shd w:val="clear" w:color="auto" w:fill="FFFFFF"/>
          <w:lang w:val="en-GB" w:eastAsia="en-US"/>
        </w:rPr>
        <w:br w:type="page"/>
      </w:r>
    </w:p>
    <w:p w14:paraId="09B84795" w14:textId="77777777" w:rsidR="000567CF" w:rsidRDefault="000567CF" w:rsidP="000567CF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spacing w:before="240" w:after="240"/>
        <w:contextualSpacing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</w:pPr>
      <w:r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  <w:lastRenderedPageBreak/>
        <w:t>“</w:t>
      </w:r>
      <w:r w:rsidRPr="002775D0"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  <w:t>The role of the Internet and international Internet-related public policy in mitigating the impact of COVID-19 and possible future pandemics</w:t>
      </w:r>
      <w:r w:rsidRPr="00934522"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  <w:t>”</w:t>
      </w:r>
    </w:p>
    <w:p w14:paraId="7D9ED2AD" w14:textId="77777777" w:rsidR="006C250B" w:rsidRDefault="006C250B" w:rsidP="00E91CC4">
      <w:pPr>
        <w:rPr>
          <w:sz w:val="24"/>
          <w:u w:val="single"/>
        </w:rPr>
      </w:pPr>
    </w:p>
    <w:p w14:paraId="510535DA" w14:textId="77777777" w:rsidR="00F80D9C" w:rsidRPr="00E91CC4" w:rsidRDefault="00F80D9C" w:rsidP="00E91CC4">
      <w:pPr>
        <w:pStyle w:val="ListParagraph"/>
        <w:numPr>
          <w:ilvl w:val="0"/>
          <w:numId w:val="4"/>
        </w:numPr>
        <w:spacing w:after="240" w:line="360" w:lineRule="auto"/>
        <w:rPr>
          <w:rFonts w:cstheme="minorHAnsi"/>
          <w:sz w:val="24"/>
          <w:szCs w:val="24"/>
          <w:u w:val="single"/>
        </w:rPr>
      </w:pPr>
      <w:r w:rsidRPr="00E91CC4">
        <w:rPr>
          <w:rFonts w:cstheme="minorHAnsi"/>
          <w:sz w:val="24"/>
          <w:szCs w:val="24"/>
          <w:u w:val="single"/>
        </w:rPr>
        <w:t>Introduction</w:t>
      </w:r>
    </w:p>
    <w:p w14:paraId="4FEFC18A" w14:textId="77777777" w:rsidR="006C250B" w:rsidRPr="00E91CC4" w:rsidRDefault="006C250B" w:rsidP="00E91CC4">
      <w:pPr>
        <w:spacing w:after="240" w:line="360" w:lineRule="auto"/>
        <w:rPr>
          <w:rFonts w:cstheme="minorHAnsi"/>
          <w:sz w:val="24"/>
          <w:szCs w:val="24"/>
        </w:rPr>
      </w:pPr>
      <w:r w:rsidRPr="00E91CC4">
        <w:rPr>
          <w:rFonts w:cstheme="minorHAnsi"/>
          <w:sz w:val="24"/>
          <w:szCs w:val="24"/>
        </w:rPr>
        <w:t>The</w:t>
      </w:r>
      <w:r w:rsidR="00431AB5" w:rsidRPr="00E91CC4">
        <w:rPr>
          <w:rFonts w:cstheme="minorHAnsi"/>
          <w:sz w:val="24"/>
          <w:szCs w:val="24"/>
        </w:rPr>
        <w:t xml:space="preserve"> Australia</w:t>
      </w:r>
      <w:r w:rsidR="00254307">
        <w:rPr>
          <w:rFonts w:cstheme="minorHAnsi"/>
          <w:sz w:val="24"/>
          <w:szCs w:val="24"/>
        </w:rPr>
        <w:t>n</w:t>
      </w:r>
      <w:r w:rsidRPr="00E91CC4">
        <w:rPr>
          <w:rFonts w:cstheme="minorHAnsi"/>
          <w:sz w:val="24"/>
          <w:szCs w:val="24"/>
        </w:rPr>
        <w:t xml:space="preserve"> Government is pleased to submit a contribution to the open consultation of the ITU Council Working Group on International Internet-related Public Policy Issues regarding the role of the Internet and international Internet</w:t>
      </w:r>
      <w:r w:rsidRPr="00E91CC4">
        <w:rPr>
          <w:rFonts w:cstheme="minorHAnsi"/>
          <w:sz w:val="24"/>
          <w:szCs w:val="24"/>
        </w:rPr>
        <w:noBreakHyphen/>
        <w:t xml:space="preserve">related </w:t>
      </w:r>
      <w:r w:rsidR="000567CF" w:rsidRPr="00E91CC4">
        <w:rPr>
          <w:rFonts w:cstheme="minorHAnsi"/>
          <w:sz w:val="24"/>
          <w:szCs w:val="24"/>
        </w:rPr>
        <w:t xml:space="preserve">public policy in mitigating the impact of COVID-19 and future pandemics. </w:t>
      </w:r>
    </w:p>
    <w:p w14:paraId="3BE0A0B4" w14:textId="77777777" w:rsidR="00D874F2" w:rsidRDefault="00F80D9C" w:rsidP="00E91CC4">
      <w:pPr>
        <w:spacing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1D2747">
        <w:rPr>
          <w:rFonts w:cstheme="minorHAnsi"/>
          <w:sz w:val="24"/>
          <w:szCs w:val="24"/>
        </w:rPr>
        <w:t xml:space="preserve">he Internet plays an important role in connecting our populations, stimulating the economy through digital business, and providing opportunities for social inclusion and advancement. </w:t>
      </w:r>
      <w:r>
        <w:rPr>
          <w:rFonts w:cstheme="minorHAnsi"/>
          <w:sz w:val="24"/>
          <w:szCs w:val="24"/>
        </w:rPr>
        <w:t>E</w:t>
      </w:r>
      <w:r w:rsidR="00101EA2" w:rsidRPr="00E91CC4">
        <w:rPr>
          <w:rFonts w:cstheme="minorHAnsi"/>
          <w:sz w:val="24"/>
          <w:szCs w:val="24"/>
        </w:rPr>
        <w:t xml:space="preserve">xisting barriers to </w:t>
      </w:r>
      <w:r w:rsidR="0078327D">
        <w:rPr>
          <w:rFonts w:cstheme="minorHAnsi"/>
          <w:sz w:val="24"/>
          <w:szCs w:val="24"/>
        </w:rPr>
        <w:t>I</w:t>
      </w:r>
      <w:r w:rsidR="00101EA2" w:rsidRPr="00E91CC4">
        <w:rPr>
          <w:rFonts w:cstheme="minorHAnsi"/>
          <w:sz w:val="24"/>
          <w:szCs w:val="24"/>
        </w:rPr>
        <w:t>nternet connectivity have been exacerbated</w:t>
      </w:r>
      <w:r>
        <w:rPr>
          <w:rFonts w:cstheme="minorHAnsi"/>
          <w:sz w:val="24"/>
          <w:szCs w:val="24"/>
        </w:rPr>
        <w:t xml:space="preserve"> and highlighted </w:t>
      </w:r>
      <w:r w:rsidR="00101EA2" w:rsidRPr="00E91CC4">
        <w:rPr>
          <w:rFonts w:cstheme="minorHAnsi"/>
          <w:sz w:val="24"/>
          <w:szCs w:val="24"/>
        </w:rPr>
        <w:t>by the COVID-19 pandemic</w:t>
      </w:r>
      <w:r w:rsidR="00871AFF">
        <w:rPr>
          <w:rFonts w:cstheme="minorHAnsi"/>
          <w:sz w:val="24"/>
          <w:szCs w:val="24"/>
        </w:rPr>
        <w:t>,</w:t>
      </w:r>
      <w:r w:rsidR="00BF61E4">
        <w:rPr>
          <w:rFonts w:cstheme="minorHAnsi"/>
          <w:sz w:val="24"/>
          <w:szCs w:val="24"/>
        </w:rPr>
        <w:t xml:space="preserve"> as</w:t>
      </w:r>
      <w:r>
        <w:rPr>
          <w:rFonts w:cstheme="minorHAnsi"/>
          <w:sz w:val="24"/>
          <w:szCs w:val="24"/>
        </w:rPr>
        <w:t xml:space="preserve"> </w:t>
      </w:r>
      <w:r w:rsidRPr="001D2747">
        <w:rPr>
          <w:rFonts w:cstheme="minorHAnsi"/>
          <w:sz w:val="24"/>
          <w:szCs w:val="24"/>
        </w:rPr>
        <w:t>our reliance on digital connectivity for vital services, economic activity, and information</w:t>
      </w:r>
      <w:r>
        <w:rPr>
          <w:rFonts w:cstheme="minorHAnsi"/>
          <w:sz w:val="24"/>
          <w:szCs w:val="24"/>
        </w:rPr>
        <w:t xml:space="preserve"> has increased</w:t>
      </w:r>
      <w:r w:rsidRPr="001D2747">
        <w:rPr>
          <w:rFonts w:cstheme="minorHAnsi"/>
          <w:sz w:val="24"/>
          <w:szCs w:val="24"/>
        </w:rPr>
        <w:t>.</w:t>
      </w:r>
      <w:r w:rsidR="00BF61E4">
        <w:rPr>
          <w:rFonts w:cstheme="minorHAnsi"/>
          <w:sz w:val="24"/>
          <w:szCs w:val="24"/>
        </w:rPr>
        <w:t xml:space="preserve"> </w:t>
      </w:r>
      <w:r w:rsidR="00E459EF">
        <w:rPr>
          <w:rFonts w:cstheme="minorHAnsi"/>
          <w:sz w:val="24"/>
          <w:szCs w:val="24"/>
        </w:rPr>
        <w:t>R</w:t>
      </w:r>
      <w:r w:rsidR="00A903C4">
        <w:rPr>
          <w:rFonts w:cstheme="minorHAnsi"/>
          <w:sz w:val="24"/>
          <w:szCs w:val="24"/>
        </w:rPr>
        <w:t xml:space="preserve">apid </w:t>
      </w:r>
      <w:proofErr w:type="spellStart"/>
      <w:r w:rsidR="00A903C4">
        <w:rPr>
          <w:rFonts w:cstheme="minorHAnsi"/>
          <w:sz w:val="24"/>
          <w:szCs w:val="24"/>
        </w:rPr>
        <w:t>digitalis</w:t>
      </w:r>
      <w:r w:rsidR="00E459EF">
        <w:rPr>
          <w:rFonts w:cstheme="minorHAnsi"/>
          <w:sz w:val="24"/>
          <w:szCs w:val="24"/>
        </w:rPr>
        <w:t>ation</w:t>
      </w:r>
      <w:proofErr w:type="spellEnd"/>
      <w:r w:rsidR="00E459EF">
        <w:rPr>
          <w:rFonts w:cstheme="minorHAnsi"/>
          <w:sz w:val="24"/>
          <w:szCs w:val="24"/>
        </w:rPr>
        <w:t xml:space="preserve"> and connectivity in this respect is vital </w:t>
      </w:r>
      <w:r w:rsidR="00E459EF" w:rsidRPr="00871AFF">
        <w:rPr>
          <w:rFonts w:cstheme="minorHAnsi"/>
          <w:sz w:val="24"/>
          <w:szCs w:val="24"/>
        </w:rPr>
        <w:t>to circumvent the challenges to regular business caused by COVID-19</w:t>
      </w:r>
      <w:r w:rsidR="00E459EF">
        <w:rPr>
          <w:rFonts w:cstheme="minorHAnsi"/>
          <w:sz w:val="24"/>
          <w:szCs w:val="24"/>
        </w:rPr>
        <w:t>. The importance of this is demonstrated through many international forums, including the ITU, where meetings have rapidly moved to the online environment</w:t>
      </w:r>
      <w:r w:rsidR="00871AFF" w:rsidRPr="00871AFF">
        <w:rPr>
          <w:rFonts w:cstheme="minorHAnsi"/>
          <w:sz w:val="24"/>
          <w:szCs w:val="24"/>
        </w:rPr>
        <w:t>.</w:t>
      </w:r>
      <w:r w:rsidR="00871AFF">
        <w:rPr>
          <w:rFonts w:cstheme="minorHAnsi"/>
          <w:sz w:val="24"/>
          <w:szCs w:val="24"/>
        </w:rPr>
        <w:t xml:space="preserve"> </w:t>
      </w:r>
      <w:r w:rsidR="00E25211">
        <w:rPr>
          <w:rFonts w:cstheme="minorHAnsi"/>
          <w:sz w:val="24"/>
          <w:szCs w:val="24"/>
        </w:rPr>
        <w:t>With this in mind</w:t>
      </w:r>
      <w:r w:rsidR="00BF61E4">
        <w:rPr>
          <w:rFonts w:cstheme="minorHAnsi"/>
          <w:sz w:val="24"/>
          <w:szCs w:val="24"/>
        </w:rPr>
        <w:t xml:space="preserve">, it is vital that work related to </w:t>
      </w:r>
      <w:r w:rsidR="002F599A">
        <w:rPr>
          <w:rFonts w:cstheme="minorHAnsi"/>
          <w:sz w:val="24"/>
          <w:szCs w:val="24"/>
        </w:rPr>
        <w:t>I</w:t>
      </w:r>
      <w:r w:rsidR="00BF61E4">
        <w:rPr>
          <w:rFonts w:cstheme="minorHAnsi"/>
          <w:sz w:val="24"/>
          <w:szCs w:val="24"/>
        </w:rPr>
        <w:t xml:space="preserve">nternet-related public policy issues </w:t>
      </w:r>
      <w:r w:rsidR="00DA375F">
        <w:rPr>
          <w:rFonts w:cstheme="minorHAnsi"/>
          <w:sz w:val="24"/>
          <w:szCs w:val="24"/>
        </w:rPr>
        <w:t>address</w:t>
      </w:r>
      <w:r w:rsidR="00BF61E4">
        <w:rPr>
          <w:rFonts w:cstheme="minorHAnsi"/>
          <w:sz w:val="24"/>
          <w:szCs w:val="24"/>
        </w:rPr>
        <w:t xml:space="preserve"> </w:t>
      </w:r>
      <w:r w:rsidR="00DA375F">
        <w:rPr>
          <w:rFonts w:cstheme="minorHAnsi"/>
          <w:sz w:val="24"/>
          <w:szCs w:val="24"/>
        </w:rPr>
        <w:t xml:space="preserve">the following </w:t>
      </w:r>
      <w:r w:rsidR="002F599A">
        <w:rPr>
          <w:rFonts w:cstheme="minorHAnsi"/>
          <w:sz w:val="24"/>
          <w:szCs w:val="24"/>
        </w:rPr>
        <w:t>aims</w:t>
      </w:r>
      <w:r w:rsidR="00DA375F">
        <w:rPr>
          <w:rFonts w:cstheme="minorHAnsi"/>
          <w:sz w:val="24"/>
          <w:szCs w:val="24"/>
        </w:rPr>
        <w:t>:</w:t>
      </w:r>
      <w:r w:rsidR="00BF61E4">
        <w:rPr>
          <w:rFonts w:cstheme="minorHAnsi"/>
          <w:sz w:val="24"/>
          <w:szCs w:val="24"/>
        </w:rPr>
        <w:t xml:space="preserve"> </w:t>
      </w:r>
    </w:p>
    <w:p w14:paraId="3381DD80" w14:textId="77777777" w:rsidR="00DA375F" w:rsidRDefault="00DA375F" w:rsidP="00E91CC4">
      <w:pPr>
        <w:pStyle w:val="ListParagraph"/>
        <w:numPr>
          <w:ilvl w:val="0"/>
          <w:numId w:val="6"/>
        </w:numPr>
        <w:spacing w:after="24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BF61E4" w:rsidRPr="00E91CC4">
        <w:rPr>
          <w:rFonts w:cstheme="minorHAnsi"/>
          <w:sz w:val="24"/>
          <w:szCs w:val="24"/>
        </w:rPr>
        <w:t xml:space="preserve">xpanding </w:t>
      </w:r>
      <w:r w:rsidR="0078327D">
        <w:rPr>
          <w:rFonts w:cstheme="minorHAnsi"/>
          <w:sz w:val="24"/>
          <w:szCs w:val="24"/>
        </w:rPr>
        <w:t>I</w:t>
      </w:r>
      <w:r w:rsidR="00BF61E4" w:rsidRPr="00E91CC4">
        <w:rPr>
          <w:rFonts w:cstheme="minorHAnsi"/>
          <w:sz w:val="24"/>
          <w:szCs w:val="24"/>
        </w:rPr>
        <w:t xml:space="preserve">nternet accessibility, particularly for unserved or underserved populations, so they may participate in and benefit from </w:t>
      </w:r>
      <w:r w:rsidR="006C2453" w:rsidRPr="00E91CC4">
        <w:rPr>
          <w:rFonts w:cstheme="minorHAnsi"/>
          <w:sz w:val="24"/>
          <w:szCs w:val="24"/>
        </w:rPr>
        <w:t>the associated social and economic benefits</w:t>
      </w:r>
      <w:r>
        <w:rPr>
          <w:rFonts w:cstheme="minorHAnsi"/>
          <w:sz w:val="24"/>
          <w:szCs w:val="24"/>
        </w:rPr>
        <w:t>;</w:t>
      </w:r>
    </w:p>
    <w:p w14:paraId="181B559D" w14:textId="77777777" w:rsidR="00F2386E" w:rsidRDefault="00F2386E" w:rsidP="00F2386E">
      <w:pPr>
        <w:pStyle w:val="ListParagraph"/>
        <w:numPr>
          <w:ilvl w:val="0"/>
          <w:numId w:val="6"/>
        </w:numPr>
        <w:spacing w:after="24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Ensuring safe and secure use of online services, to facilitate people-to-people connections; and</w:t>
      </w:r>
    </w:p>
    <w:p w14:paraId="6BB020E7" w14:textId="77777777" w:rsidR="00DA375F" w:rsidRDefault="00AF4508" w:rsidP="00E91CC4">
      <w:pPr>
        <w:pStyle w:val="ListParagraph"/>
        <w:numPr>
          <w:ilvl w:val="0"/>
          <w:numId w:val="6"/>
        </w:numPr>
        <w:spacing w:after="24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Promoting</w:t>
      </w:r>
      <w:r w:rsidR="009C5E83">
        <w:rPr>
          <w:rFonts w:cstheme="minorHAnsi"/>
          <w:sz w:val="24"/>
          <w:szCs w:val="24"/>
        </w:rPr>
        <w:t xml:space="preserve"> the multi-stakeholder approach</w:t>
      </w:r>
      <w:r w:rsidR="00FE3F88">
        <w:rPr>
          <w:rFonts w:cstheme="minorHAnsi"/>
          <w:sz w:val="24"/>
          <w:szCs w:val="24"/>
        </w:rPr>
        <w:t xml:space="preserve"> to </w:t>
      </w:r>
      <w:r>
        <w:rPr>
          <w:rFonts w:cstheme="minorHAnsi"/>
          <w:sz w:val="24"/>
          <w:szCs w:val="24"/>
        </w:rPr>
        <w:t>I</w:t>
      </w:r>
      <w:r w:rsidR="00FE3F88">
        <w:rPr>
          <w:rFonts w:cstheme="minorHAnsi"/>
          <w:sz w:val="24"/>
          <w:szCs w:val="24"/>
        </w:rPr>
        <w:t>nternet governance</w:t>
      </w:r>
      <w:r w:rsidR="009C5E83">
        <w:rPr>
          <w:rFonts w:cstheme="minorHAnsi"/>
          <w:sz w:val="24"/>
          <w:szCs w:val="24"/>
        </w:rPr>
        <w:t xml:space="preserve"> as key to expanding accessibility, enhancing connectivity, addressing barriers and ensuring equity</w:t>
      </w:r>
      <w:r>
        <w:rPr>
          <w:rFonts w:cstheme="minorHAnsi"/>
          <w:sz w:val="24"/>
          <w:szCs w:val="24"/>
        </w:rPr>
        <w:t xml:space="preserve"> in order to </w:t>
      </w:r>
      <w:r w:rsidR="009C5E83">
        <w:rPr>
          <w:rFonts w:cstheme="minorHAnsi"/>
          <w:sz w:val="24"/>
          <w:szCs w:val="24"/>
        </w:rPr>
        <w:t xml:space="preserve">promote an open, free and secure </w:t>
      </w:r>
      <w:r>
        <w:rPr>
          <w:rFonts w:cstheme="minorHAnsi"/>
          <w:sz w:val="24"/>
          <w:szCs w:val="24"/>
        </w:rPr>
        <w:t>I</w:t>
      </w:r>
      <w:r w:rsidR="009C5E83">
        <w:rPr>
          <w:rFonts w:cstheme="minorHAnsi"/>
          <w:sz w:val="24"/>
          <w:szCs w:val="24"/>
        </w:rPr>
        <w:t>nternet</w:t>
      </w:r>
      <w:r w:rsidR="00F2386E">
        <w:rPr>
          <w:rFonts w:cstheme="minorHAnsi"/>
          <w:sz w:val="24"/>
          <w:szCs w:val="24"/>
        </w:rPr>
        <w:t>.</w:t>
      </w:r>
      <w:r w:rsidR="009C5E83">
        <w:rPr>
          <w:rFonts w:cstheme="minorHAnsi"/>
          <w:sz w:val="24"/>
          <w:szCs w:val="24"/>
        </w:rPr>
        <w:t xml:space="preserve"> </w:t>
      </w:r>
    </w:p>
    <w:p w14:paraId="5EEB38F3" w14:textId="77777777" w:rsidR="008A0F4D" w:rsidRPr="004A1BB2" w:rsidRDefault="00BD0EE5" w:rsidP="004A1BB2">
      <w:pPr>
        <w:spacing w:after="240" w:line="360" w:lineRule="auto"/>
        <w:rPr>
          <w:rFonts w:cstheme="minorHAnsi"/>
          <w:sz w:val="24"/>
          <w:szCs w:val="24"/>
        </w:rPr>
      </w:pPr>
      <w:r w:rsidRPr="00E91CC4">
        <w:rPr>
          <w:rFonts w:cstheme="minorHAnsi"/>
          <w:sz w:val="24"/>
          <w:szCs w:val="24"/>
        </w:rPr>
        <w:t xml:space="preserve">Focusing on these </w:t>
      </w:r>
      <w:r w:rsidR="00A903C4">
        <w:rPr>
          <w:rFonts w:cstheme="minorHAnsi"/>
          <w:sz w:val="24"/>
          <w:szCs w:val="24"/>
        </w:rPr>
        <w:t>objectives</w:t>
      </w:r>
      <w:r w:rsidR="00FB664A" w:rsidRPr="00E91CC4">
        <w:rPr>
          <w:rFonts w:cstheme="minorHAnsi"/>
          <w:sz w:val="24"/>
          <w:szCs w:val="24"/>
        </w:rPr>
        <w:t xml:space="preserve"> will play a</w:t>
      </w:r>
      <w:r w:rsidR="00E25211" w:rsidRPr="00E91CC4">
        <w:rPr>
          <w:rFonts w:cstheme="minorHAnsi"/>
          <w:sz w:val="24"/>
          <w:szCs w:val="24"/>
        </w:rPr>
        <w:t>n important</w:t>
      </w:r>
      <w:r w:rsidR="00FB664A" w:rsidRPr="00E91CC4">
        <w:rPr>
          <w:rFonts w:cstheme="minorHAnsi"/>
          <w:sz w:val="24"/>
          <w:szCs w:val="24"/>
        </w:rPr>
        <w:t xml:space="preserve"> role in mitigating</w:t>
      </w:r>
      <w:r w:rsidRPr="00E91CC4">
        <w:rPr>
          <w:rFonts w:cstheme="minorHAnsi"/>
          <w:sz w:val="24"/>
          <w:szCs w:val="24"/>
        </w:rPr>
        <w:t xml:space="preserve"> the impacts of COVID</w:t>
      </w:r>
      <w:r w:rsidR="00A903C4">
        <w:rPr>
          <w:rFonts w:cstheme="minorHAnsi"/>
          <w:sz w:val="24"/>
          <w:szCs w:val="24"/>
        </w:rPr>
        <w:noBreakHyphen/>
      </w:r>
      <w:r w:rsidRPr="00E91CC4">
        <w:rPr>
          <w:rFonts w:cstheme="minorHAnsi"/>
          <w:sz w:val="24"/>
          <w:szCs w:val="24"/>
        </w:rPr>
        <w:t xml:space="preserve">19 </w:t>
      </w:r>
      <w:r w:rsidR="00FB664A" w:rsidRPr="00E91CC4">
        <w:rPr>
          <w:rFonts w:cstheme="minorHAnsi"/>
          <w:sz w:val="24"/>
          <w:szCs w:val="24"/>
        </w:rPr>
        <w:t>and</w:t>
      </w:r>
      <w:r w:rsidR="002F599A">
        <w:rPr>
          <w:rFonts w:cstheme="minorHAnsi"/>
          <w:sz w:val="24"/>
          <w:szCs w:val="24"/>
        </w:rPr>
        <w:t xml:space="preserve"> any</w:t>
      </w:r>
      <w:r w:rsidR="00FB664A" w:rsidRPr="00E91CC4">
        <w:rPr>
          <w:rFonts w:cstheme="minorHAnsi"/>
          <w:sz w:val="24"/>
          <w:szCs w:val="24"/>
        </w:rPr>
        <w:t xml:space="preserve"> future pandemics</w:t>
      </w:r>
      <w:r w:rsidRPr="00E91CC4">
        <w:rPr>
          <w:rFonts w:cstheme="minorHAnsi"/>
          <w:sz w:val="24"/>
          <w:szCs w:val="24"/>
        </w:rPr>
        <w:t>.</w:t>
      </w:r>
    </w:p>
    <w:p w14:paraId="00F4A603" w14:textId="77777777" w:rsidR="008A0F4D" w:rsidRPr="001D2747" w:rsidRDefault="00E25211" w:rsidP="008A0F4D">
      <w:pPr>
        <w:pStyle w:val="ListParagraph"/>
        <w:numPr>
          <w:ilvl w:val="0"/>
          <w:numId w:val="4"/>
        </w:numPr>
        <w:spacing w:after="240"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lastRenderedPageBreak/>
        <w:t>Connecting unserved and underserved populations</w:t>
      </w:r>
    </w:p>
    <w:p w14:paraId="44916B80" w14:textId="77777777" w:rsidR="00771213" w:rsidRDefault="008A0F4D" w:rsidP="008A0F4D">
      <w:pPr>
        <w:spacing w:after="240" w:line="360" w:lineRule="auto"/>
        <w:rPr>
          <w:rFonts w:cstheme="minorHAnsi"/>
          <w:sz w:val="24"/>
          <w:szCs w:val="24"/>
        </w:rPr>
      </w:pPr>
      <w:r w:rsidRPr="002F60E4">
        <w:rPr>
          <w:rFonts w:cstheme="minorHAnsi"/>
          <w:sz w:val="24"/>
          <w:szCs w:val="24"/>
        </w:rPr>
        <w:t xml:space="preserve">The Internet profoundly enables sustainable development and inclusive economic growth. </w:t>
      </w:r>
      <w:r w:rsidR="00A903C4">
        <w:rPr>
          <w:rFonts w:cstheme="minorHAnsi"/>
          <w:sz w:val="24"/>
          <w:szCs w:val="24"/>
        </w:rPr>
        <w:br/>
      </w:r>
      <w:hyperlink r:id="rId9" w:history="1">
        <w:r w:rsidR="002F599A">
          <w:rPr>
            <w:rStyle w:val="Hyperlink"/>
            <w:rFonts w:cstheme="minorHAnsi"/>
            <w:sz w:val="24"/>
            <w:szCs w:val="24"/>
          </w:rPr>
          <w:t>A 2016</w:t>
        </w:r>
        <w:r w:rsidRPr="002F60E4">
          <w:rPr>
            <w:rStyle w:val="Hyperlink"/>
            <w:rFonts w:cstheme="minorHAnsi"/>
            <w:sz w:val="24"/>
            <w:szCs w:val="24"/>
          </w:rPr>
          <w:t xml:space="preserve"> OECD paper on </w:t>
        </w:r>
        <w:r w:rsidRPr="002F60E4">
          <w:rPr>
            <w:rStyle w:val="Hyperlink"/>
            <w:rFonts w:cstheme="minorHAnsi"/>
            <w:i/>
            <w:sz w:val="24"/>
            <w:szCs w:val="24"/>
          </w:rPr>
          <w:t>Economic and Social Benefits of Internet Openness</w:t>
        </w:r>
      </w:hyperlink>
      <w:r w:rsidRPr="002F60E4">
        <w:rPr>
          <w:rFonts w:cstheme="minorHAnsi"/>
          <w:sz w:val="24"/>
          <w:szCs w:val="24"/>
        </w:rPr>
        <w:t xml:space="preserve"> </w:t>
      </w:r>
      <w:r w:rsidR="002F599A">
        <w:rPr>
          <w:rFonts w:cstheme="minorHAnsi"/>
          <w:sz w:val="24"/>
          <w:szCs w:val="24"/>
        </w:rPr>
        <w:t>found</w:t>
      </w:r>
      <w:r w:rsidR="002F599A" w:rsidRPr="002F60E4">
        <w:rPr>
          <w:rFonts w:cstheme="minorHAnsi"/>
          <w:sz w:val="24"/>
          <w:szCs w:val="24"/>
        </w:rPr>
        <w:t xml:space="preserve"> </w:t>
      </w:r>
      <w:r w:rsidRPr="002F60E4">
        <w:rPr>
          <w:rFonts w:cstheme="minorHAnsi"/>
          <w:sz w:val="24"/>
          <w:szCs w:val="24"/>
        </w:rPr>
        <w:t xml:space="preserve">that </w:t>
      </w:r>
      <w:r w:rsidR="005973E4">
        <w:rPr>
          <w:rFonts w:cstheme="minorHAnsi"/>
          <w:sz w:val="24"/>
          <w:szCs w:val="24"/>
        </w:rPr>
        <w:t>I</w:t>
      </w:r>
      <w:r w:rsidRPr="002F60E4">
        <w:rPr>
          <w:rFonts w:cstheme="minorHAnsi"/>
          <w:sz w:val="24"/>
          <w:szCs w:val="24"/>
        </w:rPr>
        <w:t xml:space="preserve">nternet openness benefits innovation, trade, entrepreneurship, society and the economy. </w:t>
      </w:r>
    </w:p>
    <w:p w14:paraId="19D5E000" w14:textId="77777777" w:rsidR="00771213" w:rsidRPr="00E91CC4" w:rsidRDefault="008A0F4D" w:rsidP="00E91CC4">
      <w:pPr>
        <w:spacing w:after="240" w:line="360" w:lineRule="auto"/>
        <w:rPr>
          <w:rFonts w:cstheme="minorHAnsi"/>
          <w:sz w:val="24"/>
          <w:szCs w:val="24"/>
        </w:rPr>
      </w:pPr>
      <w:r w:rsidRPr="002F60E4">
        <w:rPr>
          <w:rFonts w:cstheme="minorHAnsi"/>
          <w:sz w:val="24"/>
          <w:szCs w:val="24"/>
        </w:rPr>
        <w:t xml:space="preserve">The proven socio-economic benefits and opportunities provided by the </w:t>
      </w:r>
      <w:r w:rsidR="00075CB2">
        <w:rPr>
          <w:rFonts w:cstheme="minorHAnsi"/>
          <w:sz w:val="24"/>
          <w:szCs w:val="24"/>
        </w:rPr>
        <w:t>I</w:t>
      </w:r>
      <w:r w:rsidRPr="002F60E4">
        <w:rPr>
          <w:rFonts w:cstheme="minorHAnsi"/>
          <w:sz w:val="24"/>
          <w:szCs w:val="24"/>
        </w:rPr>
        <w:t>nternet advances the case for global proliferation and accessibility. However,</w:t>
      </w:r>
      <w:r w:rsidR="002F599A">
        <w:rPr>
          <w:rFonts w:cstheme="minorHAnsi"/>
          <w:sz w:val="24"/>
          <w:szCs w:val="24"/>
        </w:rPr>
        <w:t xml:space="preserve"> as</w:t>
      </w:r>
      <w:r w:rsidRPr="002F60E4">
        <w:rPr>
          <w:rFonts w:cstheme="minorHAnsi"/>
          <w:sz w:val="24"/>
          <w:szCs w:val="24"/>
        </w:rPr>
        <w:t xml:space="preserve"> the </w:t>
      </w:r>
      <w:hyperlink r:id="rId10" w:history="1">
        <w:r w:rsidRPr="002F60E4">
          <w:rPr>
            <w:rStyle w:val="Hyperlink"/>
            <w:rFonts w:cstheme="minorHAnsi"/>
            <w:i/>
            <w:sz w:val="24"/>
            <w:szCs w:val="24"/>
          </w:rPr>
          <w:t>United Nations Comprehensive Response to COVID-19</w:t>
        </w:r>
      </w:hyperlink>
      <w:r w:rsidRPr="002F60E4">
        <w:rPr>
          <w:rFonts w:cstheme="minorHAnsi"/>
          <w:i/>
          <w:sz w:val="24"/>
          <w:szCs w:val="24"/>
        </w:rPr>
        <w:t xml:space="preserve"> </w:t>
      </w:r>
      <w:r w:rsidRPr="002F60E4">
        <w:rPr>
          <w:rFonts w:cstheme="minorHAnsi"/>
          <w:sz w:val="24"/>
          <w:szCs w:val="24"/>
        </w:rPr>
        <w:t>identifies</w:t>
      </w:r>
      <w:r w:rsidR="002F599A">
        <w:rPr>
          <w:rFonts w:cstheme="minorHAnsi"/>
          <w:sz w:val="24"/>
          <w:szCs w:val="24"/>
        </w:rPr>
        <w:t>,</w:t>
      </w:r>
      <w:r w:rsidRPr="002F60E4">
        <w:rPr>
          <w:rFonts w:cstheme="minorHAnsi"/>
          <w:sz w:val="24"/>
          <w:szCs w:val="24"/>
        </w:rPr>
        <w:t xml:space="preserve"> </w:t>
      </w:r>
      <w:r w:rsidR="00771213">
        <w:rPr>
          <w:rFonts w:cstheme="minorHAnsi"/>
          <w:sz w:val="24"/>
          <w:szCs w:val="24"/>
        </w:rPr>
        <w:t>the COVID-19</w:t>
      </w:r>
      <w:r w:rsidRPr="002F60E4">
        <w:rPr>
          <w:rFonts w:cstheme="minorHAnsi"/>
          <w:sz w:val="24"/>
          <w:szCs w:val="24"/>
        </w:rPr>
        <w:t xml:space="preserve"> pandemic has cost the global economy over $375 million each month since it </w:t>
      </w:r>
      <w:r w:rsidR="00075CB2">
        <w:rPr>
          <w:rFonts w:cstheme="minorHAnsi"/>
          <w:sz w:val="24"/>
          <w:szCs w:val="24"/>
        </w:rPr>
        <w:t>began</w:t>
      </w:r>
      <w:r w:rsidRPr="002F60E4">
        <w:rPr>
          <w:rFonts w:cstheme="minorHAnsi"/>
          <w:sz w:val="24"/>
          <w:szCs w:val="24"/>
        </w:rPr>
        <w:t>, with disadvantaged peoples being the most significantly harmed.</w:t>
      </w:r>
      <w:r w:rsidR="00D55A00">
        <w:rPr>
          <w:rFonts w:cstheme="minorHAnsi"/>
          <w:sz w:val="24"/>
          <w:szCs w:val="24"/>
        </w:rPr>
        <w:t xml:space="preserve"> During the pandemic, inequalities faced by vulnerable groups </w:t>
      </w:r>
      <w:r w:rsidR="007B105D">
        <w:rPr>
          <w:rFonts w:cstheme="minorHAnsi"/>
          <w:sz w:val="24"/>
          <w:szCs w:val="24"/>
        </w:rPr>
        <w:t>(</w:t>
      </w:r>
      <w:r w:rsidR="001507DF">
        <w:rPr>
          <w:rFonts w:cstheme="minorHAnsi"/>
          <w:sz w:val="24"/>
          <w:szCs w:val="24"/>
        </w:rPr>
        <w:t>include a</w:t>
      </w:r>
      <w:hyperlink r:id="rId11" w:history="1">
        <w:r w:rsidR="00D55A00" w:rsidRPr="00D55A00">
          <w:rPr>
            <w:rStyle w:val="Hyperlink"/>
            <w:rFonts w:cstheme="minorHAnsi"/>
            <w:sz w:val="24"/>
            <w:szCs w:val="24"/>
          </w:rPr>
          <w:t xml:space="preserve"> lack of access</w:t>
        </w:r>
        <w:r w:rsidR="001507DF">
          <w:rPr>
            <w:rStyle w:val="Hyperlink"/>
            <w:rFonts w:cstheme="minorHAnsi"/>
            <w:sz w:val="24"/>
            <w:szCs w:val="24"/>
          </w:rPr>
          <w:t xml:space="preserve"> to</w:t>
        </w:r>
        <w:r w:rsidR="00D55A00" w:rsidRPr="00D55A00">
          <w:rPr>
            <w:rStyle w:val="Hyperlink"/>
            <w:rFonts w:cstheme="minorHAnsi"/>
            <w:sz w:val="24"/>
            <w:szCs w:val="24"/>
          </w:rPr>
          <w:t xml:space="preserve"> education, healthcare and economic opportunities</w:t>
        </w:r>
      </w:hyperlink>
      <w:r w:rsidR="007B105D">
        <w:rPr>
          <w:rFonts w:cstheme="minorHAnsi"/>
          <w:sz w:val="24"/>
          <w:szCs w:val="24"/>
        </w:rPr>
        <w:t>)</w:t>
      </w:r>
      <w:r w:rsidR="001507DF">
        <w:rPr>
          <w:rFonts w:cstheme="minorHAnsi"/>
          <w:sz w:val="24"/>
          <w:szCs w:val="24"/>
        </w:rPr>
        <w:t xml:space="preserve"> </w:t>
      </w:r>
      <w:r w:rsidR="007B105D">
        <w:rPr>
          <w:rFonts w:cstheme="minorHAnsi"/>
          <w:sz w:val="24"/>
          <w:szCs w:val="24"/>
        </w:rPr>
        <w:t>have</w:t>
      </w:r>
      <w:r>
        <w:rPr>
          <w:rFonts w:cstheme="minorHAnsi"/>
          <w:sz w:val="24"/>
          <w:szCs w:val="24"/>
        </w:rPr>
        <w:t xml:space="preserve"> </w:t>
      </w:r>
      <w:r w:rsidR="002D01E9" w:rsidRPr="00E91CC4">
        <w:rPr>
          <w:rFonts w:cstheme="minorHAnsi"/>
          <w:sz w:val="24"/>
          <w:szCs w:val="24"/>
        </w:rPr>
        <w:t>exacerbate</w:t>
      </w:r>
      <w:r w:rsidR="007B105D">
        <w:rPr>
          <w:rFonts w:cstheme="minorHAnsi"/>
          <w:sz w:val="24"/>
          <w:szCs w:val="24"/>
        </w:rPr>
        <w:t>d</w:t>
      </w:r>
      <w:r w:rsidR="000567CF" w:rsidRPr="00E91CC4">
        <w:rPr>
          <w:rFonts w:cstheme="minorHAnsi"/>
          <w:sz w:val="24"/>
          <w:szCs w:val="24"/>
        </w:rPr>
        <w:t xml:space="preserve"> existing barriers to</w:t>
      </w:r>
      <w:r w:rsidR="002D01E9" w:rsidRPr="00E91CC4">
        <w:rPr>
          <w:rFonts w:cstheme="minorHAnsi"/>
          <w:sz w:val="24"/>
          <w:szCs w:val="24"/>
        </w:rPr>
        <w:t xml:space="preserve"> the</w:t>
      </w:r>
      <w:r w:rsidR="000567CF" w:rsidRPr="00E91C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</w:t>
      </w:r>
      <w:r w:rsidR="000567CF" w:rsidRPr="00E91CC4">
        <w:rPr>
          <w:rFonts w:cstheme="minorHAnsi"/>
          <w:sz w:val="24"/>
          <w:szCs w:val="24"/>
        </w:rPr>
        <w:t>nternet</w:t>
      </w:r>
      <w:r w:rsidR="007B105D">
        <w:rPr>
          <w:rFonts w:cstheme="minorHAnsi"/>
          <w:sz w:val="24"/>
          <w:szCs w:val="24"/>
        </w:rPr>
        <w:t>,</w:t>
      </w:r>
      <w:r w:rsidR="000567CF" w:rsidRPr="00E91CC4">
        <w:rPr>
          <w:rFonts w:cstheme="minorHAnsi"/>
          <w:sz w:val="24"/>
          <w:szCs w:val="24"/>
        </w:rPr>
        <w:t xml:space="preserve"> including </w:t>
      </w:r>
      <w:hyperlink r:id="rId12" w:history="1">
        <w:r w:rsidR="000567CF" w:rsidRPr="00D55A00">
          <w:rPr>
            <w:rStyle w:val="Hyperlink"/>
            <w:rFonts w:cstheme="minorHAnsi"/>
            <w:sz w:val="24"/>
            <w:szCs w:val="24"/>
          </w:rPr>
          <w:t>digit</w:t>
        </w:r>
        <w:r w:rsidR="002D01E9" w:rsidRPr="00D55A00">
          <w:rPr>
            <w:rStyle w:val="Hyperlink"/>
            <w:rFonts w:cstheme="minorHAnsi"/>
            <w:sz w:val="24"/>
            <w:szCs w:val="24"/>
          </w:rPr>
          <w:t>a</w:t>
        </w:r>
        <w:r w:rsidR="0034078A" w:rsidRPr="00D55A00">
          <w:rPr>
            <w:rStyle w:val="Hyperlink"/>
            <w:rFonts w:cstheme="minorHAnsi"/>
            <w:sz w:val="24"/>
            <w:szCs w:val="24"/>
          </w:rPr>
          <w:t xml:space="preserve">l </w:t>
        </w:r>
        <w:r w:rsidR="00886013">
          <w:rPr>
            <w:rStyle w:val="Hyperlink"/>
            <w:rFonts w:cstheme="minorHAnsi"/>
            <w:sz w:val="24"/>
            <w:szCs w:val="24"/>
          </w:rPr>
          <w:t>il</w:t>
        </w:r>
        <w:r w:rsidR="0034078A" w:rsidRPr="00D55A00">
          <w:rPr>
            <w:rStyle w:val="Hyperlink"/>
            <w:rFonts w:cstheme="minorHAnsi"/>
            <w:sz w:val="24"/>
            <w:szCs w:val="24"/>
          </w:rPr>
          <w:t xml:space="preserve">literacy and </w:t>
        </w:r>
        <w:r w:rsidR="002D01E9" w:rsidRPr="00D55A00">
          <w:rPr>
            <w:rStyle w:val="Hyperlink"/>
            <w:rFonts w:cstheme="minorHAnsi"/>
            <w:sz w:val="24"/>
            <w:szCs w:val="24"/>
          </w:rPr>
          <w:t>unaffordability</w:t>
        </w:r>
      </w:hyperlink>
      <w:r w:rsidR="000567CF" w:rsidRPr="00E91CC4">
        <w:rPr>
          <w:rFonts w:cstheme="minorHAnsi"/>
          <w:sz w:val="24"/>
          <w:szCs w:val="24"/>
        </w:rPr>
        <w:t>.</w:t>
      </w:r>
      <w:r w:rsidR="0027596F">
        <w:rPr>
          <w:rFonts w:cstheme="minorHAnsi"/>
          <w:sz w:val="24"/>
          <w:szCs w:val="24"/>
        </w:rPr>
        <w:t xml:space="preserve"> T</w:t>
      </w:r>
      <w:r w:rsidR="00477055" w:rsidRPr="002F60E4">
        <w:rPr>
          <w:rFonts w:cstheme="minorHAnsi"/>
          <w:sz w:val="24"/>
          <w:szCs w:val="24"/>
        </w:rPr>
        <w:t>he ITU is well placed to support telecommunications</w:t>
      </w:r>
      <w:r w:rsidR="00477055">
        <w:rPr>
          <w:rFonts w:cstheme="minorHAnsi"/>
          <w:sz w:val="24"/>
          <w:szCs w:val="24"/>
        </w:rPr>
        <w:t>/ICTs</w:t>
      </w:r>
      <w:r w:rsidR="00477055" w:rsidRPr="002F60E4">
        <w:rPr>
          <w:rFonts w:cstheme="minorHAnsi"/>
          <w:sz w:val="24"/>
          <w:szCs w:val="24"/>
        </w:rPr>
        <w:t xml:space="preserve"> capacity-building efforts to </w:t>
      </w:r>
      <w:r w:rsidR="00477055">
        <w:rPr>
          <w:rFonts w:cstheme="minorHAnsi"/>
          <w:sz w:val="24"/>
          <w:szCs w:val="24"/>
        </w:rPr>
        <w:t>ensure that</w:t>
      </w:r>
      <w:r w:rsidR="00477055" w:rsidRPr="002F60E4">
        <w:rPr>
          <w:rFonts w:cstheme="minorHAnsi"/>
          <w:sz w:val="24"/>
          <w:szCs w:val="24"/>
        </w:rPr>
        <w:t xml:space="preserve"> </w:t>
      </w:r>
      <w:r w:rsidR="008F3505">
        <w:rPr>
          <w:rFonts w:cstheme="minorHAnsi"/>
          <w:sz w:val="24"/>
          <w:szCs w:val="24"/>
        </w:rPr>
        <w:t xml:space="preserve">the </w:t>
      </w:r>
      <w:r w:rsidR="00477055" w:rsidRPr="002F60E4">
        <w:rPr>
          <w:rFonts w:cstheme="minorHAnsi"/>
          <w:sz w:val="24"/>
          <w:szCs w:val="24"/>
        </w:rPr>
        <w:t xml:space="preserve">benefits </w:t>
      </w:r>
      <w:r w:rsidR="00477055">
        <w:rPr>
          <w:rFonts w:cstheme="minorHAnsi"/>
          <w:sz w:val="24"/>
          <w:szCs w:val="24"/>
        </w:rPr>
        <w:t>brought by digital connectivity</w:t>
      </w:r>
      <w:r w:rsidR="008F3505">
        <w:rPr>
          <w:rFonts w:cstheme="minorHAnsi"/>
          <w:sz w:val="24"/>
          <w:szCs w:val="24"/>
        </w:rPr>
        <w:t xml:space="preserve"> are</w:t>
      </w:r>
      <w:r w:rsidR="00477055">
        <w:rPr>
          <w:rFonts w:cstheme="minorHAnsi"/>
          <w:sz w:val="24"/>
          <w:szCs w:val="24"/>
        </w:rPr>
        <w:t xml:space="preserve"> </w:t>
      </w:r>
      <w:r w:rsidR="00477055" w:rsidRPr="002F60E4">
        <w:rPr>
          <w:rFonts w:cstheme="minorHAnsi"/>
          <w:sz w:val="24"/>
          <w:szCs w:val="24"/>
        </w:rPr>
        <w:t>accessible globally</w:t>
      </w:r>
      <w:r w:rsidR="00477055">
        <w:rPr>
          <w:rFonts w:cstheme="minorHAnsi"/>
          <w:sz w:val="24"/>
          <w:szCs w:val="24"/>
        </w:rPr>
        <w:t xml:space="preserve">, </w:t>
      </w:r>
      <w:r w:rsidR="0027596F">
        <w:rPr>
          <w:rFonts w:cstheme="minorHAnsi"/>
          <w:sz w:val="24"/>
          <w:szCs w:val="24"/>
        </w:rPr>
        <w:t>and has a</w:t>
      </w:r>
      <w:r w:rsidR="00477055" w:rsidRPr="002F60E4">
        <w:rPr>
          <w:rFonts w:cstheme="minorHAnsi"/>
          <w:sz w:val="24"/>
          <w:szCs w:val="24"/>
        </w:rPr>
        <w:t xml:space="preserve">n important role to play in improving equitable digital skilling, access, and online safety practices. </w:t>
      </w:r>
      <w:r w:rsidR="0027596F">
        <w:rPr>
          <w:rFonts w:cstheme="minorHAnsi"/>
          <w:sz w:val="24"/>
          <w:szCs w:val="24"/>
        </w:rPr>
        <w:t xml:space="preserve">The ITU is already doing important work in this space, such as </w:t>
      </w:r>
      <w:hyperlink r:id="rId13" w:history="1">
        <w:r w:rsidR="00477055" w:rsidRPr="002F60E4">
          <w:rPr>
            <w:rStyle w:val="Hyperlink"/>
            <w:rFonts w:cstheme="minorHAnsi"/>
            <w:sz w:val="24"/>
            <w:szCs w:val="24"/>
          </w:rPr>
          <w:t>Connect2Recover</w:t>
        </w:r>
      </w:hyperlink>
      <w:r w:rsidR="00477055" w:rsidRPr="002F60E4">
        <w:rPr>
          <w:rFonts w:cstheme="minorHAnsi"/>
          <w:sz w:val="24"/>
          <w:szCs w:val="24"/>
        </w:rPr>
        <w:t xml:space="preserve">, a global ITU initiative that aims to use technological solutions to </w:t>
      </w:r>
      <w:r w:rsidR="00477055">
        <w:rPr>
          <w:rFonts w:cstheme="minorHAnsi"/>
          <w:sz w:val="24"/>
          <w:szCs w:val="24"/>
        </w:rPr>
        <w:t>support</w:t>
      </w:r>
      <w:r w:rsidR="00477055" w:rsidRPr="002F60E4">
        <w:rPr>
          <w:rFonts w:cstheme="minorHAnsi"/>
          <w:sz w:val="24"/>
          <w:szCs w:val="24"/>
        </w:rPr>
        <w:t xml:space="preserve"> COVID-19 recovery efforts and </w:t>
      </w:r>
      <w:r w:rsidR="00477055">
        <w:rPr>
          <w:rFonts w:cstheme="minorHAnsi"/>
          <w:sz w:val="24"/>
          <w:szCs w:val="24"/>
        </w:rPr>
        <w:t>maintain</w:t>
      </w:r>
      <w:r w:rsidR="00477055" w:rsidRPr="002F60E4">
        <w:rPr>
          <w:rFonts w:cstheme="minorHAnsi"/>
          <w:sz w:val="24"/>
          <w:szCs w:val="24"/>
        </w:rPr>
        <w:t xml:space="preserve"> socio-economic </w:t>
      </w:r>
      <w:r w:rsidR="00477055">
        <w:rPr>
          <w:rFonts w:cstheme="minorHAnsi"/>
          <w:sz w:val="24"/>
          <w:szCs w:val="24"/>
        </w:rPr>
        <w:t>opportunities during the pandemic</w:t>
      </w:r>
      <w:r w:rsidR="00477055" w:rsidRPr="002F60E4">
        <w:rPr>
          <w:rFonts w:cstheme="minorHAnsi"/>
          <w:sz w:val="24"/>
          <w:szCs w:val="24"/>
        </w:rPr>
        <w:t>.</w:t>
      </w:r>
    </w:p>
    <w:p w14:paraId="3CFF1E6A" w14:textId="77777777" w:rsidR="00F2386E" w:rsidRPr="000E5032" w:rsidRDefault="00F2386E" w:rsidP="00F2386E">
      <w:pPr>
        <w:pStyle w:val="ListParagraph"/>
        <w:numPr>
          <w:ilvl w:val="0"/>
          <w:numId w:val="4"/>
        </w:numPr>
        <w:spacing w:after="240" w:line="360" w:lineRule="auto"/>
        <w:rPr>
          <w:rFonts w:cstheme="minorHAnsi"/>
          <w:sz w:val="24"/>
          <w:szCs w:val="24"/>
          <w:u w:val="single"/>
        </w:rPr>
      </w:pPr>
      <w:r w:rsidRPr="000E5032">
        <w:rPr>
          <w:rFonts w:cstheme="minorHAnsi"/>
          <w:sz w:val="24"/>
          <w:szCs w:val="24"/>
          <w:u w:val="single"/>
        </w:rPr>
        <w:t>Safe online services</w:t>
      </w:r>
    </w:p>
    <w:p w14:paraId="223EAE1D" w14:textId="77777777" w:rsidR="00F2386E" w:rsidRDefault="00F2386E" w:rsidP="00F2386E">
      <w:pPr>
        <w:pStyle w:val="BodyText2"/>
      </w:pPr>
      <w:r w:rsidRPr="00BA64A7">
        <w:t xml:space="preserve">The global impact of COVID-19 means people </w:t>
      </w:r>
      <w:proofErr w:type="gramStart"/>
      <w:r>
        <w:t>are</w:t>
      </w:r>
      <w:proofErr w:type="gramEnd"/>
      <w:r w:rsidRPr="00BA64A7">
        <w:t xml:space="preserve"> spending more time at home — and more time online</w:t>
      </w:r>
      <w:r>
        <w:t xml:space="preserve">. For everyone, </w:t>
      </w:r>
      <w:r w:rsidRPr="00BA64A7">
        <w:t>stay</w:t>
      </w:r>
      <w:r>
        <w:t>ing</w:t>
      </w:r>
      <w:r w:rsidRPr="00BA64A7">
        <w:t xml:space="preserve"> connected </w:t>
      </w:r>
      <w:r>
        <w:t xml:space="preserve">using digital communication tools </w:t>
      </w:r>
      <w:r w:rsidRPr="00BA64A7">
        <w:t>even when we are physically apart</w:t>
      </w:r>
      <w:r>
        <w:t xml:space="preserve"> </w:t>
      </w:r>
      <w:proofErr w:type="gramStart"/>
      <w:r>
        <w:t>is</w:t>
      </w:r>
      <w:proofErr w:type="gramEnd"/>
      <w:r>
        <w:t xml:space="preserve"> vital for our wellbeing. However, as more people become connected and </w:t>
      </w:r>
      <w:r w:rsidRPr="00BA64A7">
        <w:t>spend extra time online</w:t>
      </w:r>
      <w:r>
        <w:t xml:space="preserve">, </w:t>
      </w:r>
      <w:r w:rsidRPr="00BA64A7">
        <w:t xml:space="preserve">some </w:t>
      </w:r>
      <w:r>
        <w:t>I</w:t>
      </w:r>
      <w:r w:rsidRPr="00BA64A7">
        <w:t xml:space="preserve">nternet users are exploiting the situation to harm or scam people while they are at greater risk. </w:t>
      </w:r>
    </w:p>
    <w:p w14:paraId="59AA4DB3" w14:textId="51424081" w:rsidR="00F2386E" w:rsidRDefault="00F2386E" w:rsidP="00F2386E">
      <w:pPr>
        <w:pStyle w:val="BodyText2"/>
      </w:pPr>
      <w:r w:rsidRPr="0059722D">
        <w:t>Ensuring safe use of online services, to facilitate</w:t>
      </w:r>
      <w:r>
        <w:t xml:space="preserve"> positive</w:t>
      </w:r>
      <w:r w:rsidRPr="0059722D">
        <w:t xml:space="preserve"> people-to-people connections</w:t>
      </w:r>
      <w:r>
        <w:t xml:space="preserve"> is critical. Online safety should be a key consideration of Internet public policy, especially in international and multi-stakeholder settings, to ensure people across the world can safely enjoy the benefits of connectivity while in a pandemic.</w:t>
      </w:r>
    </w:p>
    <w:p w14:paraId="75B170CC" w14:textId="77777777" w:rsidR="00632B28" w:rsidRDefault="00632B28" w:rsidP="00F2386E">
      <w:pPr>
        <w:pStyle w:val="BodyText2"/>
      </w:pPr>
    </w:p>
    <w:p w14:paraId="7573AA95" w14:textId="77777777" w:rsidR="0027596F" w:rsidRPr="001D2747" w:rsidRDefault="00F2386E" w:rsidP="00F2386E">
      <w:pPr>
        <w:pStyle w:val="ListParagraph"/>
        <w:numPr>
          <w:ilvl w:val="0"/>
          <w:numId w:val="4"/>
        </w:numPr>
        <w:spacing w:after="240"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lastRenderedPageBreak/>
        <w:t xml:space="preserve"> </w:t>
      </w:r>
      <w:r w:rsidR="00412BE8">
        <w:rPr>
          <w:rFonts w:cstheme="minorHAnsi"/>
          <w:sz w:val="24"/>
          <w:szCs w:val="24"/>
          <w:u w:val="single"/>
        </w:rPr>
        <w:t>Managing rapi</w:t>
      </w:r>
      <w:r w:rsidR="005973E4">
        <w:rPr>
          <w:rFonts w:cstheme="minorHAnsi"/>
          <w:sz w:val="24"/>
          <w:szCs w:val="24"/>
          <w:u w:val="single"/>
        </w:rPr>
        <w:t xml:space="preserve">d </w:t>
      </w:r>
      <w:proofErr w:type="spellStart"/>
      <w:r w:rsidR="005973E4">
        <w:rPr>
          <w:rFonts w:cstheme="minorHAnsi"/>
          <w:sz w:val="24"/>
          <w:szCs w:val="24"/>
          <w:u w:val="single"/>
        </w:rPr>
        <w:t>digitali</w:t>
      </w:r>
      <w:r w:rsidR="00DF12F8">
        <w:rPr>
          <w:rFonts w:cstheme="minorHAnsi"/>
          <w:sz w:val="24"/>
          <w:szCs w:val="24"/>
          <w:u w:val="single"/>
        </w:rPr>
        <w:t>s</w:t>
      </w:r>
      <w:r w:rsidR="005973E4">
        <w:rPr>
          <w:rFonts w:cstheme="minorHAnsi"/>
          <w:sz w:val="24"/>
          <w:szCs w:val="24"/>
          <w:u w:val="single"/>
        </w:rPr>
        <w:t>ation</w:t>
      </w:r>
      <w:proofErr w:type="spellEnd"/>
      <w:r w:rsidR="005973E4">
        <w:rPr>
          <w:rFonts w:cstheme="minorHAnsi"/>
          <w:sz w:val="24"/>
          <w:szCs w:val="24"/>
          <w:u w:val="single"/>
        </w:rPr>
        <w:t xml:space="preserve"> and equitable I</w:t>
      </w:r>
      <w:r w:rsidR="00412BE8">
        <w:rPr>
          <w:rFonts w:cstheme="minorHAnsi"/>
          <w:sz w:val="24"/>
          <w:szCs w:val="24"/>
          <w:u w:val="single"/>
        </w:rPr>
        <w:t>nternet access</w:t>
      </w:r>
    </w:p>
    <w:p w14:paraId="71641F2C" w14:textId="77777777" w:rsidR="00DF12F8" w:rsidRDefault="00DF12F8" w:rsidP="00DF12F8">
      <w:pPr>
        <w:spacing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060B2E">
        <w:rPr>
          <w:rFonts w:cstheme="minorHAnsi"/>
          <w:sz w:val="24"/>
          <w:szCs w:val="24"/>
        </w:rPr>
        <w:t xml:space="preserve">igital connectivity during the COVID-19 </w:t>
      </w:r>
      <w:r>
        <w:rPr>
          <w:rFonts w:cstheme="minorHAnsi"/>
          <w:sz w:val="24"/>
          <w:szCs w:val="24"/>
        </w:rPr>
        <w:t xml:space="preserve">pandemic </w:t>
      </w:r>
      <w:r w:rsidRPr="00060B2E">
        <w:rPr>
          <w:rFonts w:cstheme="minorHAnsi"/>
          <w:sz w:val="24"/>
          <w:szCs w:val="24"/>
        </w:rPr>
        <w:t xml:space="preserve">has enabled the continuation of </w:t>
      </w:r>
      <w:r>
        <w:rPr>
          <w:rFonts w:cstheme="minorHAnsi"/>
          <w:sz w:val="24"/>
          <w:szCs w:val="24"/>
        </w:rPr>
        <w:t>vital</w:t>
      </w:r>
      <w:r w:rsidRPr="00060B2E">
        <w:rPr>
          <w:rFonts w:cstheme="minorHAnsi"/>
          <w:sz w:val="24"/>
          <w:szCs w:val="24"/>
        </w:rPr>
        <w:t xml:space="preserve"> services and </w:t>
      </w:r>
      <w:r>
        <w:rPr>
          <w:rFonts w:cstheme="minorHAnsi"/>
          <w:sz w:val="24"/>
          <w:szCs w:val="24"/>
        </w:rPr>
        <w:t xml:space="preserve">for populations to continue receiving and engaging in </w:t>
      </w:r>
      <w:r w:rsidRPr="00060B2E">
        <w:rPr>
          <w:rFonts w:cstheme="minorHAnsi"/>
          <w:sz w:val="24"/>
          <w:szCs w:val="24"/>
        </w:rPr>
        <w:t>socio-economic benefits</w:t>
      </w:r>
      <w:r>
        <w:rPr>
          <w:rFonts w:cstheme="minorHAnsi"/>
          <w:sz w:val="24"/>
          <w:szCs w:val="24"/>
        </w:rPr>
        <w:t>, ensuring citizens can engage in</w:t>
      </w:r>
      <w:r w:rsidRPr="00E91CC4">
        <w:rPr>
          <w:rFonts w:cstheme="minorHAnsi"/>
          <w:sz w:val="24"/>
          <w:szCs w:val="24"/>
        </w:rPr>
        <w:t xml:space="preserve"> government services, work, education, information, and self</w:t>
      </w:r>
      <w:r>
        <w:rPr>
          <w:rFonts w:cstheme="minorHAnsi"/>
          <w:sz w:val="24"/>
          <w:szCs w:val="24"/>
        </w:rPr>
        <w:noBreakHyphen/>
      </w:r>
      <w:r w:rsidRPr="00E91CC4">
        <w:rPr>
          <w:rFonts w:cstheme="minorHAnsi"/>
          <w:sz w:val="24"/>
          <w:szCs w:val="24"/>
        </w:rPr>
        <w:t>expression</w:t>
      </w:r>
      <w:r>
        <w:rPr>
          <w:rFonts w:cstheme="minorHAnsi"/>
          <w:sz w:val="24"/>
          <w:szCs w:val="24"/>
        </w:rPr>
        <w:t xml:space="preserve">. </w:t>
      </w:r>
      <w:r w:rsidR="00FD799E" w:rsidRPr="00E91CC4">
        <w:rPr>
          <w:rFonts w:cstheme="minorHAnsi"/>
          <w:sz w:val="24"/>
          <w:szCs w:val="24"/>
        </w:rPr>
        <w:t xml:space="preserve">In 2016, the UN </w:t>
      </w:r>
      <w:r w:rsidR="008D426B">
        <w:rPr>
          <w:rFonts w:cstheme="minorHAnsi"/>
          <w:sz w:val="24"/>
          <w:szCs w:val="24"/>
        </w:rPr>
        <w:t>Human Rights Council</w:t>
      </w:r>
      <w:r w:rsidR="00FD799E" w:rsidRPr="00E91CC4">
        <w:rPr>
          <w:rFonts w:cstheme="minorHAnsi"/>
          <w:sz w:val="24"/>
          <w:szCs w:val="24"/>
        </w:rPr>
        <w:t xml:space="preserve"> </w:t>
      </w:r>
      <w:proofErr w:type="spellStart"/>
      <w:r w:rsidR="008D426B">
        <w:rPr>
          <w:rFonts w:cstheme="minorHAnsi"/>
          <w:sz w:val="24"/>
          <w:szCs w:val="24"/>
        </w:rPr>
        <w:t>recognised</w:t>
      </w:r>
      <w:proofErr w:type="spellEnd"/>
      <w:r w:rsidR="008D426B">
        <w:rPr>
          <w:rFonts w:cstheme="minorHAnsi"/>
          <w:sz w:val="24"/>
          <w:szCs w:val="24"/>
        </w:rPr>
        <w:t xml:space="preserve"> that </w:t>
      </w:r>
      <w:r w:rsidR="00E67177" w:rsidRPr="00E91CC4">
        <w:rPr>
          <w:rFonts w:cstheme="minorHAnsi"/>
          <w:sz w:val="24"/>
          <w:szCs w:val="24"/>
        </w:rPr>
        <w:t>human</w:t>
      </w:r>
      <w:r w:rsidR="005973E4">
        <w:rPr>
          <w:rFonts w:cstheme="minorHAnsi"/>
          <w:sz w:val="24"/>
          <w:szCs w:val="24"/>
        </w:rPr>
        <w:t xml:space="preserve"> rights</w:t>
      </w:r>
      <w:r w:rsidR="008D426B">
        <w:rPr>
          <w:rFonts w:cstheme="minorHAnsi"/>
          <w:sz w:val="24"/>
          <w:szCs w:val="24"/>
        </w:rPr>
        <w:t xml:space="preserve"> apply on the Internet just as they do offline, and</w:t>
      </w:r>
      <w:r w:rsidR="005973E4">
        <w:rPr>
          <w:rFonts w:cstheme="minorHAnsi"/>
          <w:sz w:val="24"/>
          <w:szCs w:val="24"/>
        </w:rPr>
        <w:t xml:space="preserve"> must be upheld as the I</w:t>
      </w:r>
      <w:r w:rsidR="00FD799E" w:rsidRPr="00E91CC4">
        <w:rPr>
          <w:rFonts w:cstheme="minorHAnsi"/>
          <w:sz w:val="24"/>
          <w:szCs w:val="24"/>
        </w:rPr>
        <w:t xml:space="preserve">nternet plays an increasingly </w:t>
      </w:r>
      <w:r w:rsidR="00DB7E2B" w:rsidRPr="00E91CC4">
        <w:rPr>
          <w:rFonts w:cstheme="minorHAnsi"/>
          <w:sz w:val="24"/>
          <w:szCs w:val="24"/>
        </w:rPr>
        <w:t>prevalent</w:t>
      </w:r>
      <w:r w:rsidR="00FD799E" w:rsidRPr="00E91CC4">
        <w:rPr>
          <w:rFonts w:cstheme="minorHAnsi"/>
          <w:sz w:val="24"/>
          <w:szCs w:val="24"/>
        </w:rPr>
        <w:t xml:space="preserve"> role in enabling </w:t>
      </w:r>
      <w:r w:rsidR="00E67177" w:rsidRPr="00E91CC4">
        <w:rPr>
          <w:rFonts w:cstheme="minorHAnsi"/>
          <w:sz w:val="24"/>
          <w:szCs w:val="24"/>
        </w:rPr>
        <w:t>socio</w:t>
      </w:r>
      <w:r w:rsidR="00AD6C1C">
        <w:rPr>
          <w:rFonts w:cstheme="minorHAnsi"/>
          <w:sz w:val="24"/>
          <w:szCs w:val="24"/>
        </w:rPr>
        <w:t>-</w:t>
      </w:r>
      <w:r w:rsidR="00E67177" w:rsidRPr="00E91CC4">
        <w:rPr>
          <w:rFonts w:cstheme="minorHAnsi"/>
          <w:sz w:val="24"/>
          <w:szCs w:val="24"/>
        </w:rPr>
        <w:t>economic and technological</w:t>
      </w:r>
      <w:r w:rsidR="00FD799E" w:rsidRPr="00E91CC4">
        <w:rPr>
          <w:rFonts w:cstheme="minorHAnsi"/>
          <w:sz w:val="24"/>
          <w:szCs w:val="24"/>
        </w:rPr>
        <w:t xml:space="preserve"> developments</w:t>
      </w:r>
      <w:r w:rsidR="008D426B">
        <w:rPr>
          <w:rFonts w:cstheme="minorHAnsi"/>
          <w:sz w:val="24"/>
          <w:szCs w:val="24"/>
        </w:rPr>
        <w:t xml:space="preserve"> </w:t>
      </w:r>
      <w:hyperlink r:id="rId14" w:history="1">
        <w:r w:rsidR="008D426B" w:rsidRPr="008D426B">
          <w:rPr>
            <w:rStyle w:val="Hyperlink"/>
            <w:rFonts w:cstheme="minorHAnsi"/>
            <w:sz w:val="24"/>
            <w:szCs w:val="24"/>
          </w:rPr>
          <w:t>(A/HRC/Res/32/13)</w:t>
        </w:r>
      </w:hyperlink>
      <w:r>
        <w:rPr>
          <w:rFonts w:cstheme="minorHAnsi"/>
          <w:sz w:val="24"/>
          <w:szCs w:val="24"/>
        </w:rPr>
        <w:t xml:space="preserve">. </w:t>
      </w:r>
      <w:r w:rsidRPr="00DF12F8">
        <w:rPr>
          <w:rFonts w:cstheme="minorHAnsi"/>
          <w:sz w:val="24"/>
          <w:szCs w:val="24"/>
        </w:rPr>
        <w:t xml:space="preserve">This point was re-affirmed by the UN Human Rights Council in 2018, which also </w:t>
      </w:r>
      <w:proofErr w:type="spellStart"/>
      <w:r w:rsidRPr="00DF12F8">
        <w:rPr>
          <w:rFonts w:cstheme="minorHAnsi"/>
          <w:sz w:val="24"/>
          <w:szCs w:val="24"/>
        </w:rPr>
        <w:t>recognised</w:t>
      </w:r>
      <w:proofErr w:type="spellEnd"/>
      <w:r w:rsidRPr="00DF12F8">
        <w:rPr>
          <w:rFonts w:cstheme="minorHAnsi"/>
          <w:sz w:val="24"/>
          <w:szCs w:val="24"/>
        </w:rPr>
        <w:t xml:space="preserve"> the global and open nature of the Internet as a driving force in accelerating progress towards development - including in achieving the Sustainable Development Goals </w:t>
      </w:r>
      <w:hyperlink r:id="rId15" w:history="1">
        <w:r w:rsidRPr="00DF12F8">
          <w:rPr>
            <w:rStyle w:val="Hyperlink"/>
            <w:rFonts w:cstheme="minorHAnsi"/>
            <w:sz w:val="24"/>
            <w:szCs w:val="24"/>
          </w:rPr>
          <w:t>(A/HRC/Res/38/7)</w:t>
        </w:r>
      </w:hyperlink>
      <w:r w:rsidRPr="00DF12F8">
        <w:rPr>
          <w:rFonts w:cstheme="minorHAnsi"/>
          <w:sz w:val="24"/>
          <w:szCs w:val="24"/>
        </w:rPr>
        <w:t xml:space="preserve">. </w:t>
      </w:r>
    </w:p>
    <w:p w14:paraId="290CBD5E" w14:textId="4B23CAE3" w:rsidR="00BD1826" w:rsidRDefault="00AD6C1C" w:rsidP="00E91CC4">
      <w:pPr>
        <w:spacing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Ensuring an open, free and secure Internet amidst the challenges of COVID-19 highlights the importance of</w:t>
      </w:r>
      <w:r w:rsidRPr="001D27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effective</w:t>
      </w:r>
      <w:r w:rsidR="00D57AE4">
        <w:rPr>
          <w:rFonts w:cstheme="minorHAnsi"/>
          <w:sz w:val="24"/>
          <w:szCs w:val="24"/>
        </w:rPr>
        <w:t xml:space="preserve">ly managed </w:t>
      </w:r>
      <w:r w:rsidRPr="00E91CC4">
        <w:rPr>
          <w:rFonts w:cstheme="minorHAnsi"/>
          <w:sz w:val="24"/>
          <w:szCs w:val="24"/>
        </w:rPr>
        <w:t>multi-sta</w:t>
      </w:r>
      <w:r>
        <w:rPr>
          <w:rFonts w:cstheme="minorHAnsi"/>
          <w:sz w:val="24"/>
          <w:szCs w:val="24"/>
        </w:rPr>
        <w:t>keholder approach</w:t>
      </w:r>
      <w:r w:rsidR="00D57AE4">
        <w:rPr>
          <w:rFonts w:cstheme="minorHAnsi"/>
          <w:sz w:val="24"/>
          <w:szCs w:val="24"/>
        </w:rPr>
        <w:t>.</w:t>
      </w:r>
      <w:r w:rsidR="00DF12F8">
        <w:rPr>
          <w:rFonts w:cstheme="minorHAnsi"/>
          <w:sz w:val="24"/>
          <w:szCs w:val="24"/>
        </w:rPr>
        <w:t xml:space="preserve"> The multi-stakeholder approach to Internet governance</w:t>
      </w:r>
      <w:r w:rsidR="00D57AE4">
        <w:rPr>
          <w:rFonts w:cstheme="minorHAnsi"/>
          <w:sz w:val="24"/>
          <w:szCs w:val="24"/>
        </w:rPr>
        <w:t xml:space="preserve"> is</w:t>
      </w:r>
      <w:r>
        <w:rPr>
          <w:rFonts w:cstheme="minorHAnsi"/>
          <w:sz w:val="24"/>
          <w:szCs w:val="24"/>
        </w:rPr>
        <w:t xml:space="preserve"> a</w:t>
      </w:r>
      <w:r w:rsidRPr="00E91CC4">
        <w:rPr>
          <w:rFonts w:cstheme="minorHAnsi"/>
          <w:sz w:val="24"/>
          <w:szCs w:val="24"/>
        </w:rPr>
        <w:t xml:space="preserve"> </w:t>
      </w:r>
      <w:proofErr w:type="spellStart"/>
      <w:r w:rsidR="005A14CD" w:rsidRPr="00003563">
        <w:rPr>
          <w:rFonts w:cstheme="minorHAnsi"/>
          <w:sz w:val="24"/>
          <w:szCs w:val="24"/>
        </w:rPr>
        <w:t>decentrali</w:t>
      </w:r>
      <w:r w:rsidR="005A14CD">
        <w:rPr>
          <w:rFonts w:cstheme="minorHAnsi"/>
          <w:sz w:val="24"/>
          <w:szCs w:val="24"/>
        </w:rPr>
        <w:t>s</w:t>
      </w:r>
      <w:r w:rsidR="005A14CD" w:rsidRPr="00003563">
        <w:rPr>
          <w:rFonts w:cstheme="minorHAnsi"/>
          <w:sz w:val="24"/>
          <w:szCs w:val="24"/>
        </w:rPr>
        <w:t>ed</w:t>
      </w:r>
      <w:proofErr w:type="spellEnd"/>
      <w:r w:rsidR="005A14CD" w:rsidRPr="00003563">
        <w:rPr>
          <w:rFonts w:cstheme="minorHAnsi"/>
          <w:sz w:val="24"/>
          <w:szCs w:val="24"/>
        </w:rPr>
        <w:t xml:space="preserve"> governance model that places individuals, industry, non-commercial interests and government on an equal level</w:t>
      </w:r>
      <w:r w:rsidR="005A14C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reflects the I</w:t>
      </w:r>
      <w:r w:rsidRPr="00E91CC4">
        <w:rPr>
          <w:rFonts w:cstheme="minorHAnsi"/>
          <w:sz w:val="24"/>
          <w:szCs w:val="24"/>
        </w:rPr>
        <w:t xml:space="preserve">nternet’s collaborative origins, and </w:t>
      </w:r>
      <w:r w:rsidR="005A14CD">
        <w:rPr>
          <w:rFonts w:cstheme="minorHAnsi"/>
          <w:sz w:val="24"/>
          <w:szCs w:val="24"/>
        </w:rPr>
        <w:t>allows</w:t>
      </w:r>
      <w:r w:rsidRPr="00E91CC4">
        <w:rPr>
          <w:rFonts w:cstheme="minorHAnsi"/>
          <w:sz w:val="24"/>
          <w:szCs w:val="24"/>
        </w:rPr>
        <w:t xml:space="preserve"> all stakeholders to contribute to discussions on the policy a</w:t>
      </w:r>
      <w:r w:rsidR="005973E4">
        <w:rPr>
          <w:rFonts w:cstheme="minorHAnsi"/>
          <w:sz w:val="24"/>
          <w:szCs w:val="24"/>
        </w:rPr>
        <w:t>nd technical management of the I</w:t>
      </w:r>
      <w:r w:rsidRPr="00E91CC4">
        <w:rPr>
          <w:rFonts w:cstheme="minorHAnsi"/>
          <w:sz w:val="24"/>
          <w:szCs w:val="24"/>
        </w:rPr>
        <w:t>nternet.</w:t>
      </w:r>
      <w:r w:rsidR="005A14CD" w:rsidRPr="005A14CD">
        <w:rPr>
          <w:rFonts w:cstheme="minorHAnsi"/>
          <w:sz w:val="24"/>
          <w:szCs w:val="24"/>
        </w:rPr>
        <w:t xml:space="preserve"> </w:t>
      </w:r>
      <w:r w:rsidR="00F83EB9" w:rsidRPr="00E91CC4">
        <w:rPr>
          <w:rFonts w:cstheme="minorHAnsi"/>
          <w:sz w:val="24"/>
          <w:szCs w:val="24"/>
        </w:rPr>
        <w:t>This is salient a</w:t>
      </w:r>
      <w:r w:rsidR="00E67177" w:rsidRPr="00E91CC4">
        <w:rPr>
          <w:rFonts w:cstheme="minorHAnsi"/>
          <w:sz w:val="24"/>
          <w:szCs w:val="24"/>
        </w:rPr>
        <w:t xml:space="preserve">s the global population becomes increasingly reliant on connectivity and </w:t>
      </w:r>
      <w:proofErr w:type="spellStart"/>
      <w:r w:rsidR="00E67177" w:rsidRPr="00E91CC4">
        <w:rPr>
          <w:rFonts w:cstheme="minorHAnsi"/>
          <w:sz w:val="24"/>
          <w:szCs w:val="24"/>
        </w:rPr>
        <w:t>digitali</w:t>
      </w:r>
      <w:r w:rsidR="00DA375F">
        <w:rPr>
          <w:rFonts w:cstheme="minorHAnsi"/>
          <w:sz w:val="24"/>
          <w:szCs w:val="24"/>
        </w:rPr>
        <w:t>s</w:t>
      </w:r>
      <w:r w:rsidR="00E67177" w:rsidRPr="00E91CC4">
        <w:rPr>
          <w:rFonts w:cstheme="minorHAnsi"/>
          <w:sz w:val="24"/>
          <w:szCs w:val="24"/>
        </w:rPr>
        <w:t>ation</w:t>
      </w:r>
      <w:proofErr w:type="spellEnd"/>
      <w:r w:rsidR="00E67177" w:rsidRPr="00E91CC4">
        <w:rPr>
          <w:rFonts w:cstheme="minorHAnsi"/>
          <w:sz w:val="24"/>
          <w:szCs w:val="24"/>
        </w:rPr>
        <w:t xml:space="preserve"> </w:t>
      </w:r>
      <w:r w:rsidR="00A745DA" w:rsidRPr="00E91CC4">
        <w:rPr>
          <w:rFonts w:cstheme="minorHAnsi"/>
          <w:sz w:val="24"/>
          <w:szCs w:val="24"/>
        </w:rPr>
        <w:t xml:space="preserve">due to the </w:t>
      </w:r>
      <w:r w:rsidR="005A14CD">
        <w:rPr>
          <w:rFonts w:cstheme="minorHAnsi"/>
          <w:sz w:val="24"/>
          <w:szCs w:val="24"/>
        </w:rPr>
        <w:t>impacts</w:t>
      </w:r>
      <w:r w:rsidR="005A14CD" w:rsidRPr="00E91CC4">
        <w:rPr>
          <w:rFonts w:cstheme="minorHAnsi"/>
          <w:sz w:val="24"/>
          <w:szCs w:val="24"/>
        </w:rPr>
        <w:t xml:space="preserve"> </w:t>
      </w:r>
      <w:r w:rsidR="00A745DA" w:rsidRPr="00E91CC4">
        <w:rPr>
          <w:rFonts w:cstheme="minorHAnsi"/>
          <w:sz w:val="24"/>
          <w:szCs w:val="24"/>
        </w:rPr>
        <w:t xml:space="preserve">of COVID-19, </w:t>
      </w:r>
      <w:r w:rsidR="005A14CD">
        <w:rPr>
          <w:rFonts w:cstheme="minorHAnsi"/>
          <w:sz w:val="24"/>
          <w:szCs w:val="24"/>
        </w:rPr>
        <w:t xml:space="preserve">and </w:t>
      </w:r>
      <w:r w:rsidR="00A745DA" w:rsidRPr="00E91CC4">
        <w:rPr>
          <w:rFonts w:cstheme="minorHAnsi"/>
          <w:sz w:val="24"/>
          <w:szCs w:val="24"/>
        </w:rPr>
        <w:t>access to transparent, secure and trusted digital syst</w:t>
      </w:r>
      <w:r w:rsidR="00A8308A" w:rsidRPr="00E91CC4">
        <w:rPr>
          <w:rFonts w:cstheme="minorHAnsi"/>
          <w:sz w:val="24"/>
          <w:szCs w:val="24"/>
        </w:rPr>
        <w:t>ems</w:t>
      </w:r>
      <w:r w:rsidR="00F83EB9" w:rsidRPr="00E91CC4">
        <w:rPr>
          <w:rFonts w:cstheme="minorHAnsi"/>
          <w:sz w:val="24"/>
          <w:szCs w:val="24"/>
        </w:rPr>
        <w:t xml:space="preserve"> underpinned by good governance </w:t>
      </w:r>
      <w:r w:rsidR="005A14CD" w:rsidRPr="00F9230F">
        <w:rPr>
          <w:rFonts w:cstheme="minorHAnsi"/>
          <w:sz w:val="24"/>
          <w:szCs w:val="24"/>
        </w:rPr>
        <w:t xml:space="preserve">practices </w:t>
      </w:r>
      <w:r w:rsidR="00F83EB9" w:rsidRPr="00E91CC4">
        <w:rPr>
          <w:rFonts w:cstheme="minorHAnsi"/>
          <w:sz w:val="24"/>
          <w:szCs w:val="24"/>
        </w:rPr>
        <w:t>is a requirement.</w:t>
      </w:r>
      <w:r w:rsidR="00A8308A" w:rsidRPr="00E91CC4">
        <w:rPr>
          <w:rFonts w:cstheme="minorHAnsi"/>
          <w:sz w:val="24"/>
          <w:szCs w:val="24"/>
        </w:rPr>
        <w:t xml:space="preserve"> </w:t>
      </w:r>
      <w:r w:rsidR="00AF4508">
        <w:rPr>
          <w:rFonts w:cstheme="minorHAnsi"/>
          <w:sz w:val="24"/>
          <w:szCs w:val="24"/>
        </w:rPr>
        <w:t>I</w:t>
      </w:r>
      <w:r w:rsidR="00AF4508" w:rsidRPr="00E91CC4">
        <w:rPr>
          <w:rFonts w:cstheme="minorHAnsi"/>
          <w:sz w:val="24"/>
          <w:szCs w:val="24"/>
        </w:rPr>
        <w:t>nternet</w:t>
      </w:r>
      <w:r w:rsidR="00AF4508">
        <w:rPr>
          <w:rFonts w:cstheme="minorHAnsi"/>
          <w:sz w:val="24"/>
          <w:szCs w:val="24"/>
        </w:rPr>
        <w:noBreakHyphen/>
      </w:r>
      <w:r w:rsidR="00AF4508" w:rsidRPr="00E91CC4">
        <w:rPr>
          <w:rFonts w:cstheme="minorHAnsi"/>
          <w:sz w:val="24"/>
          <w:szCs w:val="24"/>
        </w:rPr>
        <w:t xml:space="preserve">related public policy matters require </w:t>
      </w:r>
      <w:r w:rsidR="00AF4508">
        <w:rPr>
          <w:rFonts w:cstheme="minorHAnsi"/>
          <w:sz w:val="24"/>
          <w:szCs w:val="24"/>
        </w:rPr>
        <w:t xml:space="preserve">open and </w:t>
      </w:r>
      <w:proofErr w:type="spellStart"/>
      <w:r w:rsidR="00AF4508">
        <w:rPr>
          <w:rFonts w:cstheme="minorHAnsi"/>
          <w:sz w:val="24"/>
          <w:szCs w:val="24"/>
        </w:rPr>
        <w:t>decentrali</w:t>
      </w:r>
      <w:r w:rsidR="00632B28">
        <w:rPr>
          <w:rFonts w:cstheme="minorHAnsi"/>
          <w:sz w:val="24"/>
          <w:szCs w:val="24"/>
        </w:rPr>
        <w:t>s</w:t>
      </w:r>
      <w:r w:rsidR="00AF4508">
        <w:rPr>
          <w:rFonts w:cstheme="minorHAnsi"/>
          <w:sz w:val="24"/>
          <w:szCs w:val="24"/>
        </w:rPr>
        <w:t>ed</w:t>
      </w:r>
      <w:proofErr w:type="spellEnd"/>
      <w:r w:rsidR="00AF4508">
        <w:rPr>
          <w:rFonts w:cstheme="minorHAnsi"/>
          <w:sz w:val="24"/>
          <w:szCs w:val="24"/>
        </w:rPr>
        <w:t xml:space="preserve"> governance to promote an open, free, safe and secure </w:t>
      </w:r>
      <w:r w:rsidR="0078327D">
        <w:rPr>
          <w:rFonts w:cstheme="minorHAnsi"/>
          <w:sz w:val="24"/>
          <w:szCs w:val="24"/>
        </w:rPr>
        <w:t>I</w:t>
      </w:r>
      <w:r w:rsidR="00AF4508">
        <w:rPr>
          <w:rFonts w:cstheme="minorHAnsi"/>
          <w:sz w:val="24"/>
          <w:szCs w:val="24"/>
        </w:rPr>
        <w:t xml:space="preserve">nternet. </w:t>
      </w:r>
      <w:r w:rsidR="00F83EB9" w:rsidRPr="00E91CC4">
        <w:rPr>
          <w:rFonts w:cstheme="minorHAnsi"/>
          <w:sz w:val="24"/>
          <w:szCs w:val="24"/>
        </w:rPr>
        <w:t>T</w:t>
      </w:r>
      <w:r w:rsidR="00B3321A">
        <w:rPr>
          <w:rFonts w:cstheme="minorHAnsi"/>
          <w:sz w:val="24"/>
          <w:szCs w:val="24"/>
        </w:rPr>
        <w:t>he multi</w:t>
      </w:r>
      <w:r w:rsidR="00AF4508">
        <w:rPr>
          <w:rFonts w:cstheme="minorHAnsi"/>
          <w:sz w:val="24"/>
          <w:szCs w:val="24"/>
        </w:rPr>
        <w:noBreakHyphen/>
      </w:r>
      <w:r w:rsidR="00B3321A">
        <w:rPr>
          <w:rFonts w:cstheme="minorHAnsi"/>
          <w:sz w:val="24"/>
          <w:szCs w:val="24"/>
        </w:rPr>
        <w:t xml:space="preserve">stakeholder approach </w:t>
      </w:r>
      <w:r w:rsidR="00F83EB9" w:rsidRPr="00E91CC4">
        <w:rPr>
          <w:rFonts w:cstheme="minorHAnsi"/>
          <w:sz w:val="24"/>
          <w:szCs w:val="24"/>
        </w:rPr>
        <w:t>will ensure that citizens can access</w:t>
      </w:r>
      <w:r w:rsidR="005A14CD">
        <w:rPr>
          <w:rFonts w:cstheme="minorHAnsi"/>
          <w:sz w:val="24"/>
          <w:szCs w:val="24"/>
        </w:rPr>
        <w:t xml:space="preserve"> and engage in</w:t>
      </w:r>
      <w:r w:rsidR="009578F8" w:rsidRPr="00E91CC4">
        <w:rPr>
          <w:rFonts w:cstheme="minorHAnsi"/>
          <w:sz w:val="24"/>
          <w:szCs w:val="24"/>
        </w:rPr>
        <w:t xml:space="preserve"> </w:t>
      </w:r>
      <w:r w:rsidR="00E67177" w:rsidRPr="00E91CC4">
        <w:rPr>
          <w:rFonts w:cstheme="minorHAnsi"/>
          <w:sz w:val="24"/>
          <w:szCs w:val="24"/>
        </w:rPr>
        <w:t xml:space="preserve">government services, </w:t>
      </w:r>
      <w:r w:rsidR="00A8308A" w:rsidRPr="00E91CC4">
        <w:rPr>
          <w:rFonts w:cstheme="minorHAnsi"/>
          <w:sz w:val="24"/>
          <w:szCs w:val="24"/>
        </w:rPr>
        <w:t>work</w:t>
      </w:r>
      <w:r w:rsidR="00A745DA" w:rsidRPr="00E91CC4">
        <w:rPr>
          <w:rFonts w:cstheme="minorHAnsi"/>
          <w:sz w:val="24"/>
          <w:szCs w:val="24"/>
        </w:rPr>
        <w:t>, education, information, and</w:t>
      </w:r>
      <w:r w:rsidR="00E87F22" w:rsidRPr="00E91CC4">
        <w:rPr>
          <w:rFonts w:cstheme="minorHAnsi"/>
          <w:sz w:val="24"/>
          <w:szCs w:val="24"/>
        </w:rPr>
        <w:t xml:space="preserve"> self</w:t>
      </w:r>
      <w:r w:rsidR="00404618">
        <w:rPr>
          <w:rFonts w:cstheme="minorHAnsi"/>
          <w:sz w:val="24"/>
          <w:szCs w:val="24"/>
        </w:rPr>
        <w:noBreakHyphen/>
      </w:r>
      <w:r w:rsidR="00A745DA" w:rsidRPr="00E91CC4">
        <w:rPr>
          <w:rFonts w:cstheme="minorHAnsi"/>
          <w:sz w:val="24"/>
          <w:szCs w:val="24"/>
        </w:rPr>
        <w:t>expression.</w:t>
      </w:r>
      <w:r w:rsidR="002C00C2" w:rsidRPr="00E91CC4">
        <w:rPr>
          <w:rFonts w:cstheme="minorHAnsi"/>
          <w:sz w:val="24"/>
          <w:szCs w:val="24"/>
        </w:rPr>
        <w:t xml:space="preserve"> </w:t>
      </w:r>
    </w:p>
    <w:p w14:paraId="68C985A7" w14:textId="77777777" w:rsidR="00F64674" w:rsidRPr="00CE7DC6" w:rsidRDefault="00F64674" w:rsidP="00F64674">
      <w:pPr>
        <w:pStyle w:val="ListParagraph"/>
        <w:numPr>
          <w:ilvl w:val="0"/>
          <w:numId w:val="4"/>
        </w:numPr>
        <w:spacing w:after="240" w:line="360" w:lineRule="auto"/>
        <w:rPr>
          <w:rFonts w:cstheme="minorHAnsi"/>
          <w:sz w:val="24"/>
          <w:szCs w:val="24"/>
          <w:u w:val="single"/>
        </w:rPr>
      </w:pPr>
      <w:r w:rsidRPr="00CE7DC6">
        <w:rPr>
          <w:rFonts w:cstheme="minorHAnsi"/>
          <w:sz w:val="24"/>
          <w:szCs w:val="24"/>
          <w:u w:val="single"/>
        </w:rPr>
        <w:t>Conclusion</w:t>
      </w:r>
    </w:p>
    <w:p w14:paraId="161954F3" w14:textId="77777777" w:rsidR="00F2386E" w:rsidRDefault="00CE7DC6" w:rsidP="004A1BB2">
      <w:pPr>
        <w:spacing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1D2747">
        <w:rPr>
          <w:rFonts w:cstheme="minorHAnsi"/>
          <w:sz w:val="24"/>
          <w:szCs w:val="24"/>
        </w:rPr>
        <w:t>he Internet plays an important role in connecting our populations, stimulating the economy through digital business, and providing opportunities for social inclusion and advancement.</w:t>
      </w:r>
      <w:r w:rsidR="00FF0B3D" w:rsidRPr="00871AFF">
        <w:rPr>
          <w:rFonts w:cstheme="minorHAnsi"/>
          <w:sz w:val="24"/>
          <w:szCs w:val="24"/>
        </w:rPr>
        <w:t xml:space="preserve"> </w:t>
      </w:r>
      <w:r w:rsidR="00F2386E" w:rsidRPr="00E91CC4">
        <w:rPr>
          <w:rFonts w:cstheme="minorHAnsi"/>
          <w:sz w:val="24"/>
          <w:szCs w:val="24"/>
        </w:rPr>
        <w:t>The COVID-19 pandemic has further increased our reliance on digital c</w:t>
      </w:r>
      <w:r w:rsidR="00F2386E">
        <w:rPr>
          <w:rFonts w:cstheme="minorHAnsi"/>
          <w:sz w:val="24"/>
          <w:szCs w:val="24"/>
        </w:rPr>
        <w:t xml:space="preserve">onnectivity for vital services and </w:t>
      </w:r>
      <w:r w:rsidR="00F2386E" w:rsidRPr="00E91CC4">
        <w:rPr>
          <w:rFonts w:cstheme="minorHAnsi"/>
          <w:sz w:val="24"/>
          <w:szCs w:val="24"/>
        </w:rPr>
        <w:t xml:space="preserve">has highlighted the importance of </w:t>
      </w:r>
      <w:r w:rsidR="00F2386E">
        <w:rPr>
          <w:rFonts w:cstheme="minorHAnsi"/>
          <w:sz w:val="24"/>
          <w:szCs w:val="24"/>
        </w:rPr>
        <w:t>connecting</w:t>
      </w:r>
      <w:r w:rsidR="00F2386E" w:rsidRPr="00E91CC4">
        <w:rPr>
          <w:rFonts w:cstheme="minorHAnsi"/>
          <w:sz w:val="24"/>
          <w:szCs w:val="24"/>
        </w:rPr>
        <w:t xml:space="preserve"> our populations</w:t>
      </w:r>
      <w:r w:rsidR="00F2386E">
        <w:rPr>
          <w:rFonts w:cstheme="minorHAnsi"/>
          <w:sz w:val="24"/>
          <w:szCs w:val="24"/>
        </w:rPr>
        <w:t>, ensuring the safe and secure use of online services, and</w:t>
      </w:r>
      <w:r w:rsidR="00F2386E" w:rsidRPr="00F2386E">
        <w:rPr>
          <w:rFonts w:cstheme="minorHAnsi"/>
          <w:sz w:val="24"/>
          <w:szCs w:val="24"/>
        </w:rPr>
        <w:t xml:space="preserve"> </w:t>
      </w:r>
      <w:r w:rsidR="00F2386E">
        <w:rPr>
          <w:rFonts w:cstheme="minorHAnsi"/>
          <w:sz w:val="24"/>
          <w:szCs w:val="24"/>
        </w:rPr>
        <w:t xml:space="preserve">the ongoing need for </w:t>
      </w:r>
      <w:r w:rsidR="00F2386E">
        <w:rPr>
          <w:rFonts w:cstheme="minorHAnsi"/>
          <w:sz w:val="24"/>
          <w:szCs w:val="24"/>
        </w:rPr>
        <w:lastRenderedPageBreak/>
        <w:t xml:space="preserve">international cooperation on Internet-related public policy management. </w:t>
      </w:r>
      <w:r w:rsidR="00241FC0" w:rsidRPr="00E91CC4">
        <w:rPr>
          <w:rFonts w:cstheme="minorHAnsi"/>
          <w:sz w:val="24"/>
          <w:szCs w:val="24"/>
        </w:rPr>
        <w:t xml:space="preserve">Focusing on these </w:t>
      </w:r>
      <w:r w:rsidR="00241FC0">
        <w:rPr>
          <w:rFonts w:cstheme="minorHAnsi"/>
          <w:sz w:val="24"/>
          <w:szCs w:val="24"/>
        </w:rPr>
        <w:t>objectives</w:t>
      </w:r>
      <w:r w:rsidR="00241FC0" w:rsidRPr="00E91CC4">
        <w:rPr>
          <w:rFonts w:cstheme="minorHAnsi"/>
          <w:sz w:val="24"/>
          <w:szCs w:val="24"/>
        </w:rPr>
        <w:t xml:space="preserve"> will play an important role in mitigating the impacts of COVID</w:t>
      </w:r>
      <w:r w:rsidR="00241FC0">
        <w:rPr>
          <w:rFonts w:cstheme="minorHAnsi"/>
          <w:sz w:val="24"/>
          <w:szCs w:val="24"/>
        </w:rPr>
        <w:noBreakHyphen/>
      </w:r>
      <w:r w:rsidR="00241FC0" w:rsidRPr="00E91CC4">
        <w:rPr>
          <w:rFonts w:cstheme="minorHAnsi"/>
          <w:sz w:val="24"/>
          <w:szCs w:val="24"/>
        </w:rPr>
        <w:t>19 and</w:t>
      </w:r>
      <w:r w:rsidR="00241FC0">
        <w:rPr>
          <w:rFonts w:cstheme="minorHAnsi"/>
          <w:sz w:val="24"/>
          <w:szCs w:val="24"/>
        </w:rPr>
        <w:t xml:space="preserve"> any</w:t>
      </w:r>
      <w:r w:rsidR="00241FC0" w:rsidRPr="00E91CC4">
        <w:rPr>
          <w:rFonts w:cstheme="minorHAnsi"/>
          <w:sz w:val="24"/>
          <w:szCs w:val="24"/>
        </w:rPr>
        <w:t xml:space="preserve"> future pandemics</w:t>
      </w:r>
      <w:r w:rsidR="00241FC0">
        <w:rPr>
          <w:rFonts w:cstheme="minorHAnsi"/>
          <w:sz w:val="24"/>
          <w:szCs w:val="24"/>
        </w:rPr>
        <w:t>, and t</w:t>
      </w:r>
      <w:r w:rsidR="00F2386E" w:rsidRPr="00871AFF">
        <w:rPr>
          <w:rFonts w:cstheme="minorHAnsi"/>
          <w:sz w:val="24"/>
          <w:szCs w:val="24"/>
        </w:rPr>
        <w:t>he multi</w:t>
      </w:r>
      <w:r w:rsidR="00F2386E">
        <w:rPr>
          <w:rFonts w:cstheme="minorHAnsi"/>
          <w:sz w:val="24"/>
          <w:szCs w:val="24"/>
        </w:rPr>
        <w:noBreakHyphen/>
      </w:r>
      <w:r w:rsidR="00F2386E" w:rsidRPr="00871AFF">
        <w:rPr>
          <w:rFonts w:cstheme="minorHAnsi"/>
          <w:sz w:val="24"/>
          <w:szCs w:val="24"/>
        </w:rPr>
        <w:t>stakeholder approach is key to expanding accessibility, enhancing connectivity, addressing barriers and ensuring equity – and promoting an open, free, safe and secure Internet</w:t>
      </w:r>
      <w:r w:rsidR="00F2386E">
        <w:rPr>
          <w:rFonts w:cstheme="minorHAnsi"/>
          <w:sz w:val="24"/>
          <w:szCs w:val="24"/>
        </w:rPr>
        <w:t xml:space="preserve">. </w:t>
      </w:r>
    </w:p>
    <w:p w14:paraId="64DCBCBA" w14:textId="77777777" w:rsidR="00F2386E" w:rsidRPr="00E91CC4" w:rsidRDefault="00F2386E" w:rsidP="00F2386E">
      <w:pPr>
        <w:spacing w:after="240" w:line="360" w:lineRule="auto"/>
        <w:rPr>
          <w:rFonts w:cstheme="minorHAnsi"/>
          <w:sz w:val="24"/>
          <w:szCs w:val="24"/>
        </w:rPr>
      </w:pPr>
    </w:p>
    <w:p w14:paraId="03410C3B" w14:textId="77777777" w:rsidR="000567CF" w:rsidRPr="00B958F9" w:rsidRDefault="000567CF" w:rsidP="004A1BB2">
      <w:pPr>
        <w:spacing w:after="240" w:line="360" w:lineRule="auto"/>
        <w:rPr>
          <w:b/>
        </w:rPr>
      </w:pPr>
    </w:p>
    <w:p w14:paraId="717EF30C" w14:textId="77777777" w:rsidR="000567CF" w:rsidRDefault="000567CF" w:rsidP="000567CF"/>
    <w:p w14:paraId="2E3EF55F" w14:textId="77777777" w:rsidR="000567CF" w:rsidRDefault="000567CF" w:rsidP="000567CF"/>
    <w:p w14:paraId="4057F82E" w14:textId="77777777" w:rsidR="000567CF" w:rsidRDefault="000567CF" w:rsidP="000567CF"/>
    <w:p w14:paraId="09D8DF2C" w14:textId="77777777" w:rsidR="000567CF" w:rsidRDefault="000567CF" w:rsidP="000567CF"/>
    <w:p w14:paraId="5FF64205" w14:textId="77777777" w:rsidR="000D632E" w:rsidRDefault="000D632E"/>
    <w:sectPr w:rsidR="000D6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74376"/>
    <w:multiLevelType w:val="hybridMultilevel"/>
    <w:tmpl w:val="6F5EC89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0C3EF2"/>
    <w:multiLevelType w:val="hybridMultilevel"/>
    <w:tmpl w:val="89D65D2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1513D31"/>
    <w:multiLevelType w:val="hybridMultilevel"/>
    <w:tmpl w:val="CF74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7672"/>
    <w:multiLevelType w:val="hybridMultilevel"/>
    <w:tmpl w:val="9FD8B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E23A0"/>
    <w:multiLevelType w:val="hybridMultilevel"/>
    <w:tmpl w:val="F4CCC9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85F2E"/>
    <w:multiLevelType w:val="hybridMultilevel"/>
    <w:tmpl w:val="1BDC347C"/>
    <w:lvl w:ilvl="0" w:tplc="2D92989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42287"/>
    <w:multiLevelType w:val="hybridMultilevel"/>
    <w:tmpl w:val="B5E459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CF"/>
    <w:rsid w:val="00024EA7"/>
    <w:rsid w:val="000567CF"/>
    <w:rsid w:val="00075CB2"/>
    <w:rsid w:val="000760C6"/>
    <w:rsid w:val="000C73BC"/>
    <w:rsid w:val="000D2010"/>
    <w:rsid w:val="000D632E"/>
    <w:rsid w:val="000F68D0"/>
    <w:rsid w:val="00101EA2"/>
    <w:rsid w:val="00110F70"/>
    <w:rsid w:val="001507DF"/>
    <w:rsid w:val="00180A28"/>
    <w:rsid w:val="001917B4"/>
    <w:rsid w:val="001C6F73"/>
    <w:rsid w:val="001D7B54"/>
    <w:rsid w:val="00241FC0"/>
    <w:rsid w:val="00242E2B"/>
    <w:rsid w:val="00245B82"/>
    <w:rsid w:val="00254307"/>
    <w:rsid w:val="0027596F"/>
    <w:rsid w:val="002760AB"/>
    <w:rsid w:val="002A08FE"/>
    <w:rsid w:val="002C00C2"/>
    <w:rsid w:val="002D01E9"/>
    <w:rsid w:val="002F599A"/>
    <w:rsid w:val="0034078A"/>
    <w:rsid w:val="003639D6"/>
    <w:rsid w:val="003726D9"/>
    <w:rsid w:val="003D0935"/>
    <w:rsid w:val="003D1D75"/>
    <w:rsid w:val="003E4A36"/>
    <w:rsid w:val="00404618"/>
    <w:rsid w:val="00412BE8"/>
    <w:rsid w:val="00431AB5"/>
    <w:rsid w:val="004420B1"/>
    <w:rsid w:val="00477055"/>
    <w:rsid w:val="004854D4"/>
    <w:rsid w:val="004A1BB2"/>
    <w:rsid w:val="00521165"/>
    <w:rsid w:val="005420D6"/>
    <w:rsid w:val="00557DBE"/>
    <w:rsid w:val="005649F6"/>
    <w:rsid w:val="00567F9B"/>
    <w:rsid w:val="0058345F"/>
    <w:rsid w:val="005973E4"/>
    <w:rsid w:val="005A14CD"/>
    <w:rsid w:val="005F2247"/>
    <w:rsid w:val="00620BF5"/>
    <w:rsid w:val="00632B28"/>
    <w:rsid w:val="00667FC5"/>
    <w:rsid w:val="006A6B40"/>
    <w:rsid w:val="006C2453"/>
    <w:rsid w:val="006C250B"/>
    <w:rsid w:val="006C4931"/>
    <w:rsid w:val="006E6EA0"/>
    <w:rsid w:val="0070142E"/>
    <w:rsid w:val="0070532F"/>
    <w:rsid w:val="0073164F"/>
    <w:rsid w:val="00737A7E"/>
    <w:rsid w:val="00771213"/>
    <w:rsid w:val="007734B4"/>
    <w:rsid w:val="00781378"/>
    <w:rsid w:val="0078327D"/>
    <w:rsid w:val="00785AB3"/>
    <w:rsid w:val="007A651E"/>
    <w:rsid w:val="007B105D"/>
    <w:rsid w:val="007D7174"/>
    <w:rsid w:val="00812344"/>
    <w:rsid w:val="008133C6"/>
    <w:rsid w:val="00816C59"/>
    <w:rsid w:val="00854C23"/>
    <w:rsid w:val="00871AFF"/>
    <w:rsid w:val="00886013"/>
    <w:rsid w:val="00891244"/>
    <w:rsid w:val="008A0F4D"/>
    <w:rsid w:val="008B1AA9"/>
    <w:rsid w:val="008C285A"/>
    <w:rsid w:val="008D426B"/>
    <w:rsid w:val="008F3505"/>
    <w:rsid w:val="00937249"/>
    <w:rsid w:val="009578F8"/>
    <w:rsid w:val="009A6BD2"/>
    <w:rsid w:val="009C5E83"/>
    <w:rsid w:val="009F34B4"/>
    <w:rsid w:val="00A41063"/>
    <w:rsid w:val="00A41A38"/>
    <w:rsid w:val="00A4304A"/>
    <w:rsid w:val="00A745DA"/>
    <w:rsid w:val="00A8308A"/>
    <w:rsid w:val="00A903C4"/>
    <w:rsid w:val="00AA0890"/>
    <w:rsid w:val="00AA14AD"/>
    <w:rsid w:val="00AD6C1C"/>
    <w:rsid w:val="00AF24AC"/>
    <w:rsid w:val="00AF4508"/>
    <w:rsid w:val="00AF5697"/>
    <w:rsid w:val="00B0753A"/>
    <w:rsid w:val="00B105D5"/>
    <w:rsid w:val="00B3321A"/>
    <w:rsid w:val="00BD0EE5"/>
    <w:rsid w:val="00BD1826"/>
    <w:rsid w:val="00BD2AEF"/>
    <w:rsid w:val="00BE3218"/>
    <w:rsid w:val="00BF61E4"/>
    <w:rsid w:val="00C8257A"/>
    <w:rsid w:val="00C86FBB"/>
    <w:rsid w:val="00CA5FD3"/>
    <w:rsid w:val="00CB583D"/>
    <w:rsid w:val="00CB7A1E"/>
    <w:rsid w:val="00CD1273"/>
    <w:rsid w:val="00CD586D"/>
    <w:rsid w:val="00CE7DC6"/>
    <w:rsid w:val="00D44D4A"/>
    <w:rsid w:val="00D55A00"/>
    <w:rsid w:val="00D57AE4"/>
    <w:rsid w:val="00D77AE4"/>
    <w:rsid w:val="00D874F2"/>
    <w:rsid w:val="00DA375F"/>
    <w:rsid w:val="00DA3B05"/>
    <w:rsid w:val="00DA7BE9"/>
    <w:rsid w:val="00DB7E2B"/>
    <w:rsid w:val="00DF12F8"/>
    <w:rsid w:val="00E25211"/>
    <w:rsid w:val="00E41256"/>
    <w:rsid w:val="00E44D07"/>
    <w:rsid w:val="00E459EF"/>
    <w:rsid w:val="00E54FEA"/>
    <w:rsid w:val="00E67177"/>
    <w:rsid w:val="00E87F22"/>
    <w:rsid w:val="00E91CC4"/>
    <w:rsid w:val="00EF140E"/>
    <w:rsid w:val="00EF3197"/>
    <w:rsid w:val="00EF7159"/>
    <w:rsid w:val="00F2386E"/>
    <w:rsid w:val="00F64674"/>
    <w:rsid w:val="00F76E38"/>
    <w:rsid w:val="00F80D9C"/>
    <w:rsid w:val="00F83EB9"/>
    <w:rsid w:val="00FB664A"/>
    <w:rsid w:val="00FD799E"/>
    <w:rsid w:val="00FE3F88"/>
    <w:rsid w:val="00F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75C6"/>
  <w15:chartTrackingRefBased/>
  <w15:docId w15:val="{94E79762-4937-49D7-8396-A9315811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CF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7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7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567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567C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567CF"/>
    <w:rPr>
      <w:color w:val="0563C1" w:themeColor="hyperlink"/>
      <w:u w:val="single"/>
    </w:rPr>
  </w:style>
  <w:style w:type="paragraph" w:styleId="ListParagraph">
    <w:name w:val="List Paragraph"/>
    <w:aliases w:val="List Paragraph—numbers,List Paragraph1,Recommendation,List Paragraph11,L,CV text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0567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67CF"/>
    <w:rPr>
      <w:b/>
      <w:bCs/>
    </w:rPr>
  </w:style>
  <w:style w:type="table" w:styleId="TableGrid">
    <w:name w:val="Table Grid"/>
    <w:basedOn w:val="TableNormal"/>
    <w:uiPriority w:val="39"/>
    <w:rsid w:val="000567CF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7CF"/>
    <w:rPr>
      <w:rFonts w:eastAsiaTheme="minorEastAsia"/>
      <w:sz w:val="20"/>
      <w:szCs w:val="20"/>
      <w:lang w:val="en-US" w:eastAsia="zh-CN"/>
    </w:rPr>
  </w:style>
  <w:style w:type="character" w:customStyle="1" w:styleId="ListParagraphChar">
    <w:name w:val="List Paragraph Char"/>
    <w:aliases w:val="List Paragraph—numbers Char,List Paragraph1 Char,Recommendation Char,List Paragraph11 Char,L Char,CV text Char,Dot pt Char,F5 List Paragraph Char,No Spacing1 Char,List Paragraph Char Char Char Char,Indicator Text Char,Bullet 1 Char"/>
    <w:link w:val="ListParagraph"/>
    <w:uiPriority w:val="34"/>
    <w:qFormat/>
    <w:locked/>
    <w:rsid w:val="000567CF"/>
    <w:rPr>
      <w:rFonts w:eastAsiaTheme="minorEastAsia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CF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567CF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E9"/>
    <w:rPr>
      <w:rFonts w:eastAsiaTheme="minorEastAsia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521165"/>
    <w:pPr>
      <w:spacing w:after="0" w:line="240" w:lineRule="auto"/>
    </w:pPr>
    <w:rPr>
      <w:rFonts w:eastAsiaTheme="minorEastAsia"/>
      <w:lang w:val="en-US" w:eastAsia="zh-CN"/>
    </w:rPr>
  </w:style>
  <w:style w:type="paragraph" w:styleId="BodyText2">
    <w:name w:val="Body Text 2"/>
    <w:basedOn w:val="Normal"/>
    <w:link w:val="BodyText2Char"/>
    <w:uiPriority w:val="99"/>
    <w:unhideWhenUsed/>
    <w:rsid w:val="00F76E38"/>
    <w:pPr>
      <w:spacing w:after="240" w:line="360" w:lineRule="auto"/>
    </w:pPr>
    <w:rPr>
      <w:rFonts w:cs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76E38"/>
    <w:rPr>
      <w:rFonts w:eastAsiaTheme="minorEastAsia" w:cstheme="minorHAns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D/Pages/connect-2-recover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publications/ITU-D/pages/publications.aspx?parent=D-IND-WTID.OL-2019&amp;media=electroni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stats.un.org/sdgs/report/202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docs.org/A/HRC/RES/38/7" TargetMode="External"/><Relationship Id="rId10" Type="http://schemas.openxmlformats.org/officeDocument/2006/relationships/hyperlink" Target="https://www.un.org/sites/un2.un.org/files/un-comprehensive-response-to-covid-19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oecd-ilibrary.org/science-and-technology/economic-and-social-benefits-of-internet-openness_5jlwqf2r97g5-en" TargetMode="External"/><Relationship Id="rId14" Type="http://schemas.openxmlformats.org/officeDocument/2006/relationships/hyperlink" Target="https://digitallibrary.un.org/record/845727?ln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7B7EBAC7BDD4FB81DEC5AD735E218" ma:contentTypeVersion="0" ma:contentTypeDescription="Create a new document." ma:contentTypeScope="" ma:versionID="469f8e970ccab3d35d23afd786edb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B1E7-8B31-423D-A985-B6B86948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FC4446-0DA1-4519-B7A1-BB3082C96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C5AD8-BCB5-4A3A-903C-28F0CCD37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C5514B-D162-45B8-BD25-F7790982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&amp; Regional Development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DORSOGNA Mimi</dc:creator>
  <cp:keywords/>
  <dc:description/>
  <cp:lastModifiedBy>DORSOGNA Mimi</cp:lastModifiedBy>
  <cp:revision>2</cp:revision>
  <cp:lastPrinted>2021-08-12T01:28:00Z</cp:lastPrinted>
  <dcterms:created xsi:type="dcterms:W3CDTF">2021-08-18T23:22:00Z</dcterms:created>
  <dcterms:modified xsi:type="dcterms:W3CDTF">2021-08-18T23:22:00Z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0x0101004C37B7EBAC7BDD4FB81DEC5AD735E218</vt:lpwstr>
  </property>
  <property fmtid="{D5CDD505-2E9C-101B-9397-08002B2CF9AE}" pid="3" name="TrimRevisionNumber">
    <vt:i4>4</vt:i4>
  </property>
</Properties>
</file>